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Knowledge Base for Financial Advisors in India (As of May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Foundations of Financial Advisory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The Advisory Process &amp; Ethics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a successful financial advisory practice rests on a robust advisory process and unwavering adherence to ethical standards. This section outlines the key elements, with a specific focus on the Indian regulatory and professional context.</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Client Onboarding: Data Gathering, Establishing Trust, Understanding Needs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client onboarding process is the initial and arguably most crucial phase of the advisor-client relationship. It extends beyond mere data collection to encompass building trust and gaining a profound understanding of the client's financial and personal circumstances, aspirations, and concerns.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Gathering: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data gathering exercise is fundamental. This involves collecting both quantitative and qualitative information.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Data:</w:t>
      </w:r>
      <w:r w:rsidDel="00000000" w:rsidR="00000000" w:rsidRPr="00000000">
        <w:rPr>
          <w:rFonts w:ascii="Google Sans Text" w:cs="Google Sans Text" w:eastAsia="Google Sans Text" w:hAnsi="Google Sans Text"/>
          <w:i w:val="0"/>
          <w:color w:val="1b1c1d"/>
          <w:sz w:val="24"/>
          <w:szCs w:val="24"/>
          <w:rtl w:val="0"/>
        </w:rPr>
        <w:t xml:space="preserve"> This includes details about the client's income (salary, business profits, rental income, etc.), regular and discretionary expenses, a full schedule of assets (bank accounts, fixed deposits, existing investments in mutual funds, stocks, bonds, real estate, gold, etc.), and liabilities (home loans, personal loans, credit card debt, etc.). Reviewing existing insurance policies (life, health, general) is also critical.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Data:</w:t>
      </w:r>
      <w:r w:rsidDel="00000000" w:rsidR="00000000" w:rsidRPr="00000000">
        <w:rPr>
          <w:rFonts w:ascii="Google Sans Text" w:cs="Google Sans Text" w:eastAsia="Google Sans Text" w:hAnsi="Google Sans Text"/>
          <w:i w:val="0"/>
          <w:color w:val="1b1c1d"/>
          <w:sz w:val="24"/>
          <w:szCs w:val="24"/>
          <w:rtl w:val="0"/>
        </w:rPr>
        <w:t xml:space="preserve"> This involves understanding the client's financial goals (short, medium, and long-term), their attitude towards risk (risk tolerance), their capacity to take risks, their current life stage (single, married, young children, nearing retirement), family responsibilities, financial literacy level, and any specific preferences or constraints.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Securities and Exchange Board of India (SEBI) has laid down stringent requirements for Investment Advisers (IAs) regarding client data. SEBI (Investment Advisers) Regulations, 2013, and subsequent circulars mandate Know Your Customer (KYC)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Recent guidelines emphasize enhanced KYC and the maintenance of detailed records of all client interactions. These records must include written and signed documents, telephone recordings (with consent where required), emails, SMS messages, and any other legally verifiable communication. Such records must be retained for a minimum of five years or until the resolution of any disputes, whichever is longer.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RIA Compliances Handbook 2023 further details these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client onboarding process in India, compliant with SEBI regulations, might follow these steps:</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Interaction ("Getting to Know You"):</w:t>
      </w:r>
      <w:r w:rsidDel="00000000" w:rsidR="00000000" w:rsidRPr="00000000">
        <w:rPr>
          <w:rFonts w:ascii="Google Sans Text" w:cs="Google Sans Text" w:eastAsia="Google Sans Text" w:hAnsi="Google Sans Text"/>
          <w:i w:val="0"/>
          <w:color w:val="1b1c1d"/>
          <w:sz w:val="24"/>
          <w:szCs w:val="24"/>
          <w:rtl w:val="0"/>
        </w:rPr>
        <w:t xml:space="preserve"> This can be an in-person meeting or an online interaction to establish initial rapport and understand the client's broad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Letter of Engagement (LoE):</w:t>
      </w:r>
      <w:r w:rsidDel="00000000" w:rsidR="00000000" w:rsidRPr="00000000">
        <w:rPr>
          <w:rFonts w:ascii="Google Sans Text" w:cs="Google Sans Text" w:eastAsia="Google Sans Text" w:hAnsi="Google Sans Text"/>
          <w:i w:val="0"/>
          <w:color w:val="1b1c1d"/>
          <w:sz w:val="24"/>
          <w:szCs w:val="24"/>
          <w:rtl w:val="0"/>
        </w:rPr>
        <w:t xml:space="preserve"> Before providing any advice or collecting any fees, SEBI Registered Investment Advisers (RIAs) are legally required to enter into a formal agreement with their clients, often referred to as a Letter of Engagement or Investment Advisory Agreement.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document outlines the scope of services, fees and charges, duration of the advisory relationship, disclaimers, confidentiality clauses, KYC details, risk disclosures, and other Most Important Terms and Conditions (MITC) specified by SEBI.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Both parties must sign this agreement, and a copy must be provided to the investor.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LoE serves as a critical tool for transparency and setting clear expectations from the outset.</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Data Collection:</w:t>
      </w:r>
      <w:r w:rsidDel="00000000" w:rsidR="00000000" w:rsidRPr="00000000">
        <w:rPr>
          <w:rFonts w:ascii="Google Sans Text" w:cs="Google Sans Text" w:eastAsia="Google Sans Text" w:hAnsi="Google Sans Text"/>
          <w:i w:val="0"/>
          <w:color w:val="1b1c1d"/>
          <w:sz w:val="24"/>
          <w:szCs w:val="24"/>
          <w:rtl w:val="0"/>
        </w:rPr>
        <w:t xml:space="preserve"> Utilize structured questionnaires and forms to gather detailed personal and financial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Sample questionnaires often cover aspects like age, income details, existing assets and liabilities, investment objectives, and investment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Profiling:</w:t>
      </w:r>
      <w:r w:rsidDel="00000000" w:rsidR="00000000" w:rsidRPr="00000000">
        <w:rPr>
          <w:rFonts w:ascii="Google Sans Text" w:cs="Google Sans Text" w:eastAsia="Google Sans Text" w:hAnsi="Google Sans Text"/>
          <w:i w:val="0"/>
          <w:color w:val="1b1c1d"/>
          <w:sz w:val="24"/>
          <w:szCs w:val="24"/>
          <w:rtl w:val="0"/>
        </w:rPr>
        <w:t xml:space="preserve"> Conduct a thorough risk profiling exercise using questionnaires and discussions to assess the client's risk tolerance, risk capacity, and risk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 mandatory SEBI requirement.</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Agreement Execution:</w:t>
      </w:r>
      <w:r w:rsidDel="00000000" w:rsidR="00000000" w:rsidRPr="00000000">
        <w:rPr>
          <w:rFonts w:ascii="Google Sans Text" w:cs="Google Sans Text" w:eastAsia="Google Sans Text" w:hAnsi="Google Sans Text"/>
          <w:i w:val="0"/>
          <w:color w:val="1b1c1d"/>
          <w:sz w:val="24"/>
          <w:szCs w:val="24"/>
          <w:rtl w:val="0"/>
        </w:rPr>
        <w:t xml:space="preserve"> Finalize and sign the Investment Advisory Agreement. Consent can be obtained in person or through legally acceptable modes, including DigiLocker-enabled Aadhaar e-signature.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Existing clients must be informed of updated agreement requirements, and their consent obtained by June 30, 2025, as per recent SEBI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Establishing Trust: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Trust is the bedrock of the advisor-client relationship. It is cultivated through:</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w:t>
      </w:r>
      <w:r w:rsidDel="00000000" w:rsidR="00000000" w:rsidRPr="00000000">
        <w:rPr>
          <w:rFonts w:ascii="Google Sans Text" w:cs="Google Sans Text" w:eastAsia="Google Sans Text" w:hAnsi="Google Sans Text"/>
          <w:i w:val="0"/>
          <w:color w:val="1b1c1d"/>
          <w:sz w:val="24"/>
          <w:szCs w:val="24"/>
          <w:rtl w:val="0"/>
        </w:rPr>
        <w:t xml:space="preserve"> Clearly disclosing all fees, charges, and any potential conflicts of interest. SEBI RIAs are mandated to disclose any consideration received from third parties for distribution or execution services, though the ideal is a fee-only model where the advisor is compensated solely by the client.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Competence:</w:t>
      </w:r>
      <w:r w:rsidDel="00000000" w:rsidR="00000000" w:rsidRPr="00000000">
        <w:rPr>
          <w:rFonts w:ascii="Google Sans Text" w:cs="Google Sans Text" w:eastAsia="Google Sans Text" w:hAnsi="Google Sans Text"/>
          <w:i w:val="0"/>
          <w:color w:val="1b1c1d"/>
          <w:sz w:val="24"/>
          <w:szCs w:val="24"/>
          <w:rtl w:val="0"/>
        </w:rPr>
        <w:t xml:space="preserve"> Demonstrating knowledge and expertise in financial planning and investment management.</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Confidentiality:</w:t>
      </w:r>
      <w:r w:rsidDel="00000000" w:rsidR="00000000" w:rsidRPr="00000000">
        <w:rPr>
          <w:rFonts w:ascii="Google Sans Text" w:cs="Google Sans Text" w:eastAsia="Google Sans Text" w:hAnsi="Google Sans Text"/>
          <w:i w:val="0"/>
          <w:color w:val="1b1c1d"/>
          <w:sz w:val="24"/>
          <w:szCs w:val="24"/>
          <w:rtl w:val="0"/>
        </w:rPr>
        <w:t xml:space="preserve"> Assuring clients that their personal and financial information will be kept confidential and used solely for the purpose of providing advisory services, in line with data protection laws.</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Conduct:</w:t>
      </w:r>
      <w:r w:rsidDel="00000000" w:rsidR="00000000" w:rsidRPr="00000000">
        <w:rPr>
          <w:rFonts w:ascii="Google Sans Text" w:cs="Google Sans Text" w:eastAsia="Google Sans Text" w:hAnsi="Google Sans Text"/>
          <w:i w:val="0"/>
          <w:color w:val="1b1c1d"/>
          <w:sz w:val="24"/>
          <w:szCs w:val="24"/>
          <w:rtl w:val="0"/>
        </w:rPr>
        <w:t xml:space="preserve"> Acting with honesty, fairness, and integrity in all dealings.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Understanding Needs: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involves going beyond the explicitly stated financial goals to uncover the client's underlying motivations, values, concerns, and even unstated needs. Effective communication, particularly active listening and empathetic questioning, is vital to achieve this deep understanding. The advisor must help the client articulate what truly matters to them financially and in life.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regulatory emphasis on detailed, verifiable record-keeping signifies a move towards greater accountability for investment advisors in India. This not only protects investors but also provides advisors with a clear audit trail. The formal LoE standardizes the initiation of the advisory relationship, ensuring both parties have a mutual understanding of the engagement from the beginning. A thorough and empathetic onboarding process is not merely a compliance checkbox; it is fundamental to crafting a financial plan that is truly aligned with the client's life and aspirations, thereby fostering a successful and enduring advisory relationship.</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Fiduciary Duty &amp; Best Interest Standards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financial advisor operating as a SEBI Registered Investment Adviser (RIA) in India is bound by a </w:t>
      </w:r>
      <w:r w:rsidDel="00000000" w:rsidR="00000000" w:rsidRPr="00000000">
        <w:rPr>
          <w:rFonts w:ascii="Google Sans Text" w:cs="Google Sans Text" w:eastAsia="Google Sans Text" w:hAnsi="Google Sans Text"/>
          <w:b w:val="1"/>
          <w:i w:val="0"/>
          <w:color w:val="1b1c1d"/>
          <w:sz w:val="24"/>
          <w:szCs w:val="24"/>
          <w:rtl w:val="0"/>
        </w:rPr>
        <w:t xml:space="preserve">fiduciary duty</w:t>
      </w:r>
      <w:r w:rsidDel="00000000" w:rsidR="00000000" w:rsidRPr="00000000">
        <w:rPr>
          <w:rFonts w:ascii="Google Sans Text" w:cs="Google Sans Text" w:eastAsia="Google Sans Text" w:hAnsi="Google Sans Text"/>
          <w:i w:val="0"/>
          <w:color w:val="1b1c1d"/>
          <w:sz w:val="24"/>
          <w:szCs w:val="24"/>
          <w:rtl w:val="0"/>
        </w:rPr>
        <w:t xml:space="preserve"> to their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a legal and ethical obligation to act in the best interests of the client at all times, placing the client's interests above the advisor's own or their firm's interests.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principle is a cornerstone of the SEBI (Investment Advisers) Regulations, 2013.</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Aspects of Fiduciary Duty in India:</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Primacy of Client's Interest:</w:t>
      </w:r>
      <w:r w:rsidDel="00000000" w:rsidR="00000000" w:rsidRPr="00000000">
        <w:rPr>
          <w:rFonts w:ascii="Google Sans Text" w:cs="Google Sans Text" w:eastAsia="Google Sans Text" w:hAnsi="Google Sans Text"/>
          <w:i w:val="0"/>
          <w:color w:val="1b1c1d"/>
          <w:sz w:val="24"/>
          <w:szCs w:val="24"/>
          <w:rtl w:val="0"/>
        </w:rPr>
        <w:t xml:space="preserve"> The advisor must make recommendations and decisions that are solely aimed at benefiting the client, without regard to any personal gain or incentives from product providers.</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Unbiased Advice:</w:t>
      </w:r>
      <w:r w:rsidDel="00000000" w:rsidR="00000000" w:rsidRPr="00000000">
        <w:rPr>
          <w:rFonts w:ascii="Google Sans Text" w:cs="Google Sans Text" w:eastAsia="Google Sans Text" w:hAnsi="Google Sans Text"/>
          <w:i w:val="0"/>
          <w:color w:val="1b1c1d"/>
          <w:sz w:val="24"/>
          <w:szCs w:val="24"/>
          <w:rtl w:val="0"/>
        </w:rPr>
        <w:t xml:space="preserve"> Advice should be objective and not influenced by commissions or other compensation from third parties for recommending specific financial products. SEBI regulations for RIAs emphasize a fee-only model, where the advisor is compensated directly and only by the client for the advice provided, thereby minimizing conflicts of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Disclosure:</w:t>
      </w:r>
      <w:r w:rsidDel="00000000" w:rsidR="00000000" w:rsidRPr="00000000">
        <w:rPr>
          <w:rFonts w:ascii="Google Sans Text" w:cs="Google Sans Text" w:eastAsia="Google Sans Text" w:hAnsi="Google Sans Text"/>
          <w:i w:val="0"/>
          <w:color w:val="1b1c1d"/>
          <w:sz w:val="24"/>
          <w:szCs w:val="24"/>
          <w:rtl w:val="0"/>
        </w:rPr>
        <w:t xml:space="preserve"> All material facts, including any potential conflicts of interest, must be disclosed to the client in a timely and transparent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includes affiliations with other intermediaries or any consideration received from associates or subsidiaries for distribution or execution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1">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Suitability and Appropriateness:</w:t>
      </w:r>
      <w:r w:rsidDel="00000000" w:rsidR="00000000" w:rsidRPr="00000000">
        <w:rPr>
          <w:rFonts w:ascii="Google Sans Text" w:cs="Google Sans Text" w:eastAsia="Google Sans Text" w:hAnsi="Google Sans Text"/>
          <w:i w:val="0"/>
          <w:color w:val="1b1c1d"/>
          <w:sz w:val="24"/>
          <w:szCs w:val="24"/>
          <w:rtl w:val="0"/>
        </w:rPr>
        <w:t xml:space="preserve"> Recommendations must not only be suitable for the client's risk profile, financial situation, and investment objectives but must also be the </w:t>
      </w:r>
      <w:r w:rsidDel="00000000" w:rsidR="00000000" w:rsidRPr="00000000">
        <w:rPr>
          <w:rFonts w:ascii="Google Sans Text" w:cs="Google Sans Text" w:eastAsia="Google Sans Text" w:hAnsi="Google Sans Text"/>
          <w:i w:val="1"/>
          <w:color w:val="1b1c1d"/>
          <w:sz w:val="24"/>
          <w:szCs w:val="24"/>
          <w:rtl w:val="0"/>
        </w:rPr>
        <w:t xml:space="preserve">best</w:t>
      </w:r>
      <w:r w:rsidDel="00000000" w:rsidR="00000000" w:rsidRPr="00000000">
        <w:rPr>
          <w:rFonts w:ascii="Google Sans Text" w:cs="Google Sans Text" w:eastAsia="Google Sans Text" w:hAnsi="Google Sans Text"/>
          <w:i w:val="0"/>
          <w:color w:val="1b1c1d"/>
          <w:sz w:val="24"/>
          <w:szCs w:val="24"/>
          <w:rtl w:val="0"/>
        </w:rPr>
        <w:t xml:space="preserve"> possible advice in their specific circumstances.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Planning Standards Board (FPSB) India, which oversees the Certified Financial Planner (CFP) certification, also has a Code of Ethics that strongly emphasizes placing the client's interests first (Principle 1: Client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aligns closely with the fiduciary standard mandated by SEBI for RIAs.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fiduciary standard is a significantly higher obligation than a "suitability" standard, which merely requires that a recommendation be appropriate for a client, but not necessarily the most optimal one. The fiduciary duty demands undivided loyalty and utmost good faith. This distinction is critical in the Indian context, where mis-selling of financial products has been a concern. The fiduciary standard for RIAs aims to address this by ensuring that advice is client-centric and free from product-driven biases.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this high standard is not just a regulatory requirement but a key differentiator for RIAs. It fosters trust and builds long-term relationships, which are invaluable for an advisor's reputation and the sustainability of their practice. When clients are confident that their advisor is acting solely in their best interest, they are more likely to be candid, receptive to advice, and committed to their financial plan, particularly during challenging market conditions. Aspiring to and consistently upholding a fiduciary standard is a best practice that elevates the professionalism and ethical standing of the entire financial advisory profession in India.</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Code of Ethics for Financial Advisors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 advisors in India are governed by stringent codes of ethics, primarily laid down by SEBI for Registered Investment Advisers and by professional bodies like FPSB India for their certificants. These codes provide a framework for professional conduct and ensure that client interests are paramount.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SEBI (Investment Advisers) Regulations, 2013 – Third Schedule – Code of Conduct: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per Regulation 15(9) of the IA Regulations, every investment adviser must abide by the Code of Conduct specified in the Third Schedule.1 The key tenets include:</w:t>
      </w:r>
    </w:p>
    <w:p w:rsidR="00000000" w:rsidDel="00000000" w:rsidP="00000000" w:rsidRDefault="00000000" w:rsidRPr="00000000" w14:paraId="00000029">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Honesty and fairness:</w:t>
      </w:r>
      <w:r w:rsidDel="00000000" w:rsidR="00000000" w:rsidRPr="00000000">
        <w:rPr>
          <w:rFonts w:ascii="Google Sans Text" w:cs="Google Sans Text" w:eastAsia="Google Sans Text" w:hAnsi="Google Sans Text"/>
          <w:i w:val="0"/>
          <w:color w:val="1b1c1d"/>
          <w:sz w:val="24"/>
          <w:szCs w:val="24"/>
          <w:rtl w:val="0"/>
        </w:rPr>
        <w:t xml:space="preserve"> An IA shall act honestly, fairly, and in the best interests of its clients and in the integrity of the market.</w:t>
      </w:r>
    </w:p>
    <w:p w:rsidR="00000000" w:rsidDel="00000000" w:rsidP="00000000" w:rsidRDefault="00000000" w:rsidRPr="00000000" w14:paraId="0000002A">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Diligence:</w:t>
      </w:r>
      <w:r w:rsidDel="00000000" w:rsidR="00000000" w:rsidRPr="00000000">
        <w:rPr>
          <w:rFonts w:ascii="Google Sans Text" w:cs="Google Sans Text" w:eastAsia="Google Sans Text" w:hAnsi="Google Sans Text"/>
          <w:i w:val="0"/>
          <w:color w:val="1b1c1d"/>
          <w:sz w:val="24"/>
          <w:szCs w:val="24"/>
          <w:rtl w:val="0"/>
        </w:rPr>
        <w:t xml:space="preserve"> An IA shall act with due skill, care, and diligence in the best interests of its clients and shall ensure that its advice is offered after thorough analysis and taking into account available alternatives.</w:t>
      </w:r>
    </w:p>
    <w:p w:rsidR="00000000" w:rsidDel="00000000" w:rsidP="00000000" w:rsidRDefault="00000000" w:rsidRPr="00000000" w14:paraId="0000002B">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Capabilities:</w:t>
      </w:r>
      <w:r w:rsidDel="00000000" w:rsidR="00000000" w:rsidRPr="00000000">
        <w:rPr>
          <w:rFonts w:ascii="Google Sans Text" w:cs="Google Sans Text" w:eastAsia="Google Sans Text" w:hAnsi="Google Sans Text"/>
          <w:i w:val="0"/>
          <w:color w:val="1b1c1d"/>
          <w:sz w:val="24"/>
          <w:szCs w:val="24"/>
          <w:rtl w:val="0"/>
        </w:rPr>
        <w:t xml:space="preserve"> An IA shall have and employ effectively appropriate resources and procedures which are needed for the efficient performance of its business activities.</w:t>
      </w:r>
    </w:p>
    <w:p w:rsidR="00000000" w:rsidDel="00000000" w:rsidP="00000000" w:rsidRDefault="00000000" w:rsidRPr="00000000" w14:paraId="0000002C">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about clients:</w:t>
      </w:r>
      <w:r w:rsidDel="00000000" w:rsidR="00000000" w:rsidRPr="00000000">
        <w:rPr>
          <w:rFonts w:ascii="Google Sans Text" w:cs="Google Sans Text" w:eastAsia="Google Sans Text" w:hAnsi="Google Sans Text"/>
          <w:i w:val="0"/>
          <w:color w:val="1b1c1d"/>
          <w:sz w:val="24"/>
          <w:szCs w:val="24"/>
          <w:rtl w:val="0"/>
        </w:rPr>
        <w:t xml:space="preserve"> An IA shall seek from its clients, information about their financial situation, investment experience, and investment objectives relevant to the services to be provided and maintain confidentiality of such information.</w:t>
      </w:r>
    </w:p>
    <w:p w:rsidR="00000000" w:rsidDel="00000000" w:rsidP="00000000" w:rsidRDefault="00000000" w:rsidRPr="00000000" w14:paraId="0000002D">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to its clients:</w:t>
      </w:r>
      <w:r w:rsidDel="00000000" w:rsidR="00000000" w:rsidRPr="00000000">
        <w:rPr>
          <w:rFonts w:ascii="Google Sans Text" w:cs="Google Sans Text" w:eastAsia="Google Sans Text" w:hAnsi="Google Sans Text"/>
          <w:i w:val="0"/>
          <w:color w:val="1b1c1d"/>
          <w:sz w:val="24"/>
          <w:szCs w:val="24"/>
          <w:rtl w:val="0"/>
        </w:rPr>
        <w:t xml:space="preserve"> An IA shall make adequate disclosures of relevant material information while dealing with its clients. This includes disclosing any conflicts of interest and material facts about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E">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Fair and reasonable charges:</w:t>
      </w:r>
      <w:r w:rsidDel="00000000" w:rsidR="00000000" w:rsidRPr="00000000">
        <w:rPr>
          <w:rFonts w:ascii="Google Sans Text" w:cs="Google Sans Text" w:eastAsia="Google Sans Text" w:hAnsi="Google Sans Text"/>
          <w:i w:val="0"/>
          <w:color w:val="1b1c1d"/>
          <w:sz w:val="24"/>
          <w:szCs w:val="24"/>
          <w:rtl w:val="0"/>
        </w:rPr>
        <w:t xml:space="preserve"> An IA advising a client may charge fees, subject to any ceiling as may be specified by the Board. The IA shall ensure that fees charged to clients are fair and reasonable.</w:t>
      </w:r>
    </w:p>
    <w:p w:rsidR="00000000" w:rsidDel="00000000" w:rsidP="00000000" w:rsidRDefault="00000000" w:rsidRPr="00000000" w14:paraId="0000002F">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Conflicts of interest:</w:t>
      </w:r>
      <w:r w:rsidDel="00000000" w:rsidR="00000000" w:rsidRPr="00000000">
        <w:rPr>
          <w:rFonts w:ascii="Google Sans Text" w:cs="Google Sans Text" w:eastAsia="Google Sans Text" w:hAnsi="Google Sans Text"/>
          <w:i w:val="0"/>
          <w:color w:val="1b1c1d"/>
          <w:sz w:val="24"/>
          <w:szCs w:val="24"/>
          <w:rtl w:val="0"/>
        </w:rPr>
        <w:t xml:space="preserve"> An IA shall try to avoid conflicts of interest as far as possible and when they cannot be avoided, it shall ensure that appropriate disclosures are made to the clients and that the clients are fairly treated.</w:t>
      </w:r>
    </w:p>
    <w:p w:rsidR="00000000" w:rsidDel="00000000" w:rsidP="00000000" w:rsidRDefault="00000000" w:rsidRPr="00000000" w14:paraId="00000030">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w:t>
      </w:r>
      <w:r w:rsidDel="00000000" w:rsidR="00000000" w:rsidRPr="00000000">
        <w:rPr>
          <w:rFonts w:ascii="Google Sans Text" w:cs="Google Sans Text" w:eastAsia="Google Sans Text" w:hAnsi="Google Sans Text"/>
          <w:i w:val="0"/>
          <w:color w:val="1b1c1d"/>
          <w:sz w:val="24"/>
          <w:szCs w:val="24"/>
          <w:rtl w:val="0"/>
        </w:rPr>
        <w:t xml:space="preserve"> An IA, including its representative(s), shall comply with all regulatory requirements applicable to the conduct of its business activities so as to promote the best interests of clients and the integrity of the market.</w:t>
      </w:r>
    </w:p>
    <w:p w:rsidR="00000000" w:rsidDel="00000000" w:rsidP="00000000" w:rsidRDefault="00000000" w:rsidRPr="00000000" w14:paraId="00000031">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Responsibility of senior management:</w:t>
      </w:r>
      <w:r w:rsidDel="00000000" w:rsidR="00000000" w:rsidRPr="00000000">
        <w:rPr>
          <w:rFonts w:ascii="Google Sans Text" w:cs="Google Sans Text" w:eastAsia="Google Sans Text" w:hAnsi="Google Sans Text"/>
          <w:i w:val="0"/>
          <w:color w:val="1b1c1d"/>
          <w:sz w:val="24"/>
          <w:szCs w:val="24"/>
          <w:rtl w:val="0"/>
        </w:rPr>
        <w:t xml:space="preserve"> The senior management of a body corporate which is registered as an IA shall bear primary responsibility for ensuring the maintenance of appropriate standards of conduct and adherence to proper procedures by the body corporate.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FPSB India Code of Ethics and Professional Responsibility: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CFP professionals in India are bound by the FPSB Code of Ethics and Professional Responsibility, which is adapted from FPSB's global standards.26 The core principles are:</w:t>
      </w:r>
    </w:p>
    <w:p w:rsidR="00000000" w:rsidDel="00000000" w:rsidP="00000000" w:rsidRDefault="00000000" w:rsidRPr="00000000" w14:paraId="00000034">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1 – Client First:</w:t>
      </w:r>
      <w:r w:rsidDel="00000000" w:rsidR="00000000" w:rsidRPr="00000000">
        <w:rPr>
          <w:rFonts w:ascii="Google Sans Text" w:cs="Google Sans Text" w:eastAsia="Google Sans Text" w:hAnsi="Google Sans Text"/>
          <w:i w:val="0"/>
          <w:color w:val="1b1c1d"/>
          <w:sz w:val="24"/>
          <w:szCs w:val="24"/>
          <w:rtl w:val="0"/>
        </w:rPr>
        <w:t xml:space="preserve"> Place the client's interests first.</w:t>
      </w:r>
    </w:p>
    <w:p w:rsidR="00000000" w:rsidDel="00000000" w:rsidP="00000000" w:rsidRDefault="00000000" w:rsidRPr="00000000" w14:paraId="00000035">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2 – Integrity:</w:t>
      </w:r>
      <w:r w:rsidDel="00000000" w:rsidR="00000000" w:rsidRPr="00000000">
        <w:rPr>
          <w:rFonts w:ascii="Google Sans Text" w:cs="Google Sans Text" w:eastAsia="Google Sans Text" w:hAnsi="Google Sans Text"/>
          <w:i w:val="0"/>
          <w:color w:val="1b1c1d"/>
          <w:sz w:val="24"/>
          <w:szCs w:val="24"/>
          <w:rtl w:val="0"/>
        </w:rPr>
        <w:t xml:space="preserve"> Provide professional services with integrity, honesty, and candor.</w:t>
      </w:r>
    </w:p>
    <w:p w:rsidR="00000000" w:rsidDel="00000000" w:rsidP="00000000" w:rsidRDefault="00000000" w:rsidRPr="00000000" w14:paraId="00000036">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3 – Objectivity:</w:t>
      </w:r>
      <w:r w:rsidDel="00000000" w:rsidR="00000000" w:rsidRPr="00000000">
        <w:rPr>
          <w:rFonts w:ascii="Google Sans Text" w:cs="Google Sans Text" w:eastAsia="Google Sans Text" w:hAnsi="Google Sans Text"/>
          <w:i w:val="0"/>
          <w:color w:val="1b1c1d"/>
          <w:sz w:val="24"/>
          <w:szCs w:val="24"/>
          <w:rtl w:val="0"/>
        </w:rPr>
        <w:t xml:space="preserve"> Provide professional services objectively, ensuring intellectual honesty and impartiality.</w:t>
      </w:r>
    </w:p>
    <w:p w:rsidR="00000000" w:rsidDel="00000000" w:rsidP="00000000" w:rsidRDefault="00000000" w:rsidRPr="00000000" w14:paraId="0000003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4 – Fairness:</w:t>
      </w:r>
      <w:r w:rsidDel="00000000" w:rsidR="00000000" w:rsidRPr="00000000">
        <w:rPr>
          <w:rFonts w:ascii="Google Sans Text" w:cs="Google Sans Text" w:eastAsia="Google Sans Text" w:hAnsi="Google Sans Text"/>
          <w:i w:val="0"/>
          <w:color w:val="1b1c1d"/>
          <w:sz w:val="24"/>
          <w:szCs w:val="24"/>
          <w:rtl w:val="0"/>
        </w:rPr>
        <w:t xml:space="preserve"> Be fair and reasonable in all professional relationships; disclose and manage conflicts of interest.</w:t>
      </w:r>
    </w:p>
    <w:p w:rsidR="00000000" w:rsidDel="00000000" w:rsidP="00000000" w:rsidRDefault="00000000" w:rsidRPr="00000000" w14:paraId="00000038">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5 – Professionalism:</w:t>
      </w:r>
      <w:r w:rsidDel="00000000" w:rsidR="00000000" w:rsidRPr="00000000">
        <w:rPr>
          <w:rFonts w:ascii="Google Sans Text" w:cs="Google Sans Text" w:eastAsia="Google Sans Text" w:hAnsi="Google Sans Text"/>
          <w:i w:val="0"/>
          <w:color w:val="1b1c1d"/>
          <w:sz w:val="24"/>
          <w:szCs w:val="24"/>
          <w:rtl w:val="0"/>
        </w:rPr>
        <w:t xml:space="preserve"> Act in a manner that demonstrates exemplary professional conduct.</w:t>
      </w:r>
    </w:p>
    <w:p w:rsidR="00000000" w:rsidDel="00000000" w:rsidP="00000000" w:rsidRDefault="00000000" w:rsidRPr="00000000" w14:paraId="0000003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6 – Competence:</w:t>
      </w:r>
      <w:r w:rsidDel="00000000" w:rsidR="00000000" w:rsidRPr="00000000">
        <w:rPr>
          <w:rFonts w:ascii="Google Sans Text" w:cs="Google Sans Text" w:eastAsia="Google Sans Text" w:hAnsi="Google Sans Text"/>
          <w:i w:val="0"/>
          <w:color w:val="1b1c1d"/>
          <w:sz w:val="24"/>
          <w:szCs w:val="24"/>
          <w:rtl w:val="0"/>
        </w:rPr>
        <w:t xml:space="preserve"> Maintain the abilities, skills, and knowledge necessary to provide professional services competently.</w:t>
      </w:r>
    </w:p>
    <w:p w:rsidR="00000000" w:rsidDel="00000000" w:rsidP="00000000" w:rsidRDefault="00000000" w:rsidRPr="00000000" w14:paraId="0000003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7 – Confidentiality:</w:t>
      </w:r>
      <w:r w:rsidDel="00000000" w:rsidR="00000000" w:rsidRPr="00000000">
        <w:rPr>
          <w:rFonts w:ascii="Google Sans Text" w:cs="Google Sans Text" w:eastAsia="Google Sans Text" w:hAnsi="Google Sans Text"/>
          <w:i w:val="0"/>
          <w:color w:val="1b1c1d"/>
          <w:sz w:val="24"/>
          <w:szCs w:val="24"/>
          <w:rtl w:val="0"/>
        </w:rPr>
        <w:t xml:space="preserve"> Protect the confidentiality of all client information.</w:t>
      </w:r>
    </w:p>
    <w:p w:rsidR="00000000" w:rsidDel="00000000" w:rsidP="00000000" w:rsidRDefault="00000000" w:rsidRPr="00000000" w14:paraId="0000003B">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Principle 8 – Diligence:</w:t>
      </w:r>
      <w:r w:rsidDel="00000000" w:rsidR="00000000" w:rsidRPr="00000000">
        <w:rPr>
          <w:rFonts w:ascii="Google Sans Text" w:cs="Google Sans Text" w:eastAsia="Google Sans Text" w:hAnsi="Google Sans Text"/>
          <w:i w:val="0"/>
          <w:color w:val="1b1c1d"/>
          <w:sz w:val="24"/>
          <w:szCs w:val="24"/>
          <w:rtl w:val="0"/>
        </w:rPr>
        <w:t xml:space="preserve"> Provide professional services diligently and thoroughly.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detailed Rules of Conduct for CFP Professionals in India further elaborate on these principles, covering aspects like misleading information, client property, suitability of recommendations, disclosure of compensation and conflicts, and compliance with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strong parallels between SEBI's Code of Conduct and FPSB's ethical principles highlight a global movement towards higher professional and ethical benchmarks in financial advisory. Both frameworks underscore the centrality of client interests, integrity, competence, and diligence. This convergence is vital for building and sustaining public trust in the financial advisory profession. Ethical conduct is not merely about adhering to a list of rules; it's about cultivating a culture of integrity within the advisory practice and embodying the spirit of these codes in every client interaction and business decision. Any lapse can erode trust not only in the individual advisor but in the profession at large.</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Regulatory Landscape (SEBI Guidelines for Investment Advisors in India)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regulatory framework for Investment Advisers (IAs) in India is primarily governed by the </w:t>
      </w:r>
      <w:r w:rsidDel="00000000" w:rsidR="00000000" w:rsidRPr="00000000">
        <w:rPr>
          <w:rFonts w:ascii="Google Sans Text" w:cs="Google Sans Text" w:eastAsia="Google Sans Text" w:hAnsi="Google Sans Text"/>
          <w:b w:val="1"/>
          <w:i w:val="0"/>
          <w:color w:val="1b1c1d"/>
          <w:sz w:val="24"/>
          <w:szCs w:val="24"/>
          <w:rtl w:val="0"/>
        </w:rPr>
        <w:t xml:space="preserve">SEBI (Investment Advisers) Regulations, 2013</w:t>
      </w:r>
      <w:r w:rsidDel="00000000" w:rsidR="00000000" w:rsidRPr="00000000">
        <w:rPr>
          <w:rFonts w:ascii="Google Sans Text" w:cs="Google Sans Text" w:eastAsia="Google Sans Text" w:hAnsi="Google Sans Text"/>
          <w:i w:val="0"/>
          <w:color w:val="1b1c1d"/>
          <w:sz w:val="24"/>
          <w:szCs w:val="24"/>
          <w:rtl w:val="0"/>
        </w:rPr>
        <w:t xml:space="preserve"> ("IA Regulations"), which came into effect on April 21, 2013.</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regulations have been amended multiple times, with significant updates and clarifications issued through circulars, including a Master Circular released on May 21,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subsequent amendments like the circular dated October 25,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comprehensive guidelines issued in January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objective of these regulations is to regulate the conduct of IAs, protect investor interests, and address conflicts of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aspects of the regulatory landscape include:</w:t>
      </w:r>
    </w:p>
    <w:p w:rsidR="00000000" w:rsidDel="00000000" w:rsidP="00000000" w:rsidRDefault="00000000" w:rsidRPr="00000000" w14:paraId="00000041">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 of Investment Adviser and Investment Advice:</w:t>
      </w:r>
    </w:p>
    <w:p w:rsidR="00000000" w:rsidDel="00000000" w:rsidP="00000000" w:rsidRDefault="00000000" w:rsidRPr="00000000" w14:paraId="00000042">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"Investment Adviser" is any person who, for consideration, is engaged in the business of providing investment advice to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3">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"Investment Advice" relates to investing in, purchasing, selling, or dealing in securities or investment products, and includes financial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Advice given through widely available public media is generally excluded.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4">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"Financial Planning" includes analysis of the client's current financial situation, identification of financial goals, and developing/recommending financial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w:t>
      </w:r>
    </w:p>
    <w:p w:rsidR="00000000" w:rsidDel="00000000" w:rsidP="00000000" w:rsidRDefault="00000000" w:rsidRPr="00000000" w14:paraId="00000046">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is mandatory for any person acting as an IA for consideration to obtain a certificate of registration from SEBI.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7">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Exemptions:</w:t>
      </w:r>
      <w:r w:rsidDel="00000000" w:rsidR="00000000" w:rsidRPr="00000000">
        <w:rPr>
          <w:rFonts w:ascii="Google Sans Text" w:cs="Google Sans Text" w:eastAsia="Google Sans Text" w:hAnsi="Google Sans Text"/>
          <w:i w:val="0"/>
          <w:color w:val="1b1c1d"/>
          <w:sz w:val="24"/>
          <w:szCs w:val="24"/>
          <w:rtl w:val="0"/>
        </w:rPr>
        <w:t xml:space="preserve"> Certain persons are exempt, subject to conditions, such as those giving general comments on market trends, insurance agents advising only on insurance products, pension advisors on pension products, mutual fund distributors who are members of an SRO providing incidental advice, and professionals like CAs, lawyers, etc., offering advice incidental to their primary profession.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Stockbrokers, portfolio managers, and merchant bankers providing incidental advice are also exempt but must comply with general obligations under Chapter III of IA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Eligibility Criteria:</w:t>
      </w:r>
    </w:p>
    <w:p w:rsidR="00000000" w:rsidDel="00000000" w:rsidP="00000000" w:rsidRDefault="00000000" w:rsidRPr="00000000" w14:paraId="00000049">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Qualifications and Certifications:</w:t>
      </w:r>
      <w:r w:rsidDel="00000000" w:rsidR="00000000" w:rsidRPr="00000000">
        <w:rPr>
          <w:rFonts w:ascii="Google Sans Text" w:cs="Google Sans Text" w:eastAsia="Google Sans Text" w:hAnsi="Google Sans Text"/>
          <w:i w:val="0"/>
          <w:color w:val="1b1c1d"/>
          <w:sz w:val="24"/>
          <w:szCs w:val="24"/>
          <w:rtl w:val="0"/>
        </w:rPr>
        <w:t xml:space="preserve"> Individual IAs, Principal Officers of non-individual IAs, and Persons Associated with Investment Advice (PAIAs) must meet minimum educational qualifications (e.g., professional qualification or post-graduate degree/diploma in finance, commerce, etc.) and obtain certifications like NISM-Series-X-A (Investment Adviser Level 1) and NISM-Series-X-B (Investment Adviser Level 2).</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A">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Experience:</w:t>
      </w:r>
      <w:r w:rsidDel="00000000" w:rsidR="00000000" w:rsidRPr="00000000">
        <w:rPr>
          <w:rFonts w:ascii="Google Sans Text" w:cs="Google Sans Text" w:eastAsia="Google Sans Text" w:hAnsi="Google Sans Text"/>
          <w:i w:val="0"/>
          <w:color w:val="1b1c1d"/>
          <w:sz w:val="24"/>
          <w:szCs w:val="24"/>
          <w:rtl w:val="0"/>
        </w:rPr>
        <w:t xml:space="preserve"> Minimum experience requirements apply (e.g., 5 years for individual IAs/Principal Officers, 2 years for PAIAs).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B">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Capital Adequacy/Net Worth:</w:t>
      </w:r>
      <w:r w:rsidDel="00000000" w:rsidR="00000000" w:rsidRPr="00000000">
        <w:rPr>
          <w:rFonts w:ascii="Google Sans Text" w:cs="Google Sans Text" w:eastAsia="Google Sans Text" w:hAnsi="Google Sans Text"/>
          <w:i w:val="0"/>
          <w:color w:val="1b1c1d"/>
          <w:sz w:val="24"/>
          <w:szCs w:val="24"/>
          <w:rtl w:val="0"/>
        </w:rPr>
        <w:t xml:space="preserve"> As per the latest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non-individual IAs must have a net worth of not less than ₹50 lakhs, and individual IAs must have net tangible assets of not less than ₹5 lakhs. This supersedes older figures mentioned in earlier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w:t>
      </w:r>
      <w:r w:rsidDel="00000000" w:rsidR="00000000" w:rsidRPr="00000000">
        <w:rPr>
          <w:rFonts w:ascii="Google Sans Text" w:cs="Google Sans Text" w:eastAsia="Google Sans Text" w:hAnsi="Google Sans Text"/>
          <w:i w:val="0"/>
          <w:color w:val="1b1c1d"/>
          <w:sz w:val="24"/>
          <w:szCs w:val="24"/>
          <w:rtl w:val="0"/>
        </w:rPr>
        <w:t xml:space="preserve"> Adequate infrastructure is required to discharge advisory services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D">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Fit and Proper Person:</w:t>
      </w:r>
      <w:r w:rsidDel="00000000" w:rsidR="00000000" w:rsidRPr="00000000">
        <w:rPr>
          <w:rFonts w:ascii="Google Sans Text" w:cs="Google Sans Text" w:eastAsia="Google Sans Text" w:hAnsi="Google Sans Text"/>
          <w:i w:val="0"/>
          <w:color w:val="1b1c1d"/>
          <w:sz w:val="24"/>
          <w:szCs w:val="24"/>
          <w:rtl w:val="0"/>
        </w:rPr>
        <w:t xml:space="preserve"> Applicants and their representatives must meet "fit and proper person" criteria.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Deposit Requirement (New - Jan 2025):</w:t>
      </w:r>
      <w:r w:rsidDel="00000000" w:rsidR="00000000" w:rsidRPr="00000000">
        <w:rPr>
          <w:rFonts w:ascii="Google Sans Text" w:cs="Google Sans Text" w:eastAsia="Google Sans Text" w:hAnsi="Google Sans Text"/>
          <w:i w:val="0"/>
          <w:color w:val="1b1c1d"/>
          <w:sz w:val="24"/>
          <w:szCs w:val="24"/>
          <w:rtl w:val="0"/>
        </w:rPr>
        <w:t xml:space="preserve"> IAs must maintain a deposit with a scheduled bank, lien-marked to IAASB (BSE Administration and Supervision Limited - BASL). The amount varies based on the maximum number of clients in the previous financial year: Up to 150 clients: ₹1 lakh; 151-300 clients: ₹2 lakhs; 301-1,000 clients: ₹5 lakhs; 1,001+ clients: ₹10 lakhs. Existing IAs must comply by June 30, 2025; new applicants immediately.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Client-Level Segregation of Advisory and Distribution Activities:</w:t>
      </w:r>
    </w:p>
    <w:p w:rsidR="00000000" w:rsidDel="00000000" w:rsidP="00000000" w:rsidRDefault="00000000" w:rsidRPr="00000000" w14:paraId="00000050">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Regulation 22 of IA Regulations mandates segregation of advisory and distribution activities at the client's family/group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1">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IA or their group/family cannot offer both advisory and distribution services (e.g., selling mutual fund regular plans for commission) to the same client. The client must choose one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Stockbroking services are not classified as distribution activity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Waivers for this segregation are available for services offered exclusively to institutional clients and accredited investors, provided a standard waiver is signed.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4">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IAs must advise direct plans of mutual funds (non-commission based) wherever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5">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annual certificate from an auditor (any auditor for non-individuals as per Oct 2024 circular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confirming compliance with these segregation requirements is mandatory.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 Structure:</w:t>
      </w:r>
    </w:p>
    <w:p w:rsidR="00000000" w:rsidDel="00000000" w:rsidP="00000000" w:rsidRDefault="00000000" w:rsidRPr="00000000" w14:paraId="00000057">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IAs can charge fees in two modes: Assets Under Advice (AUA) mode or Fixed Fee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8">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AUA Mode:</w:t>
      </w:r>
      <w:r w:rsidDel="00000000" w:rsidR="00000000" w:rsidRPr="00000000">
        <w:rPr>
          <w:rFonts w:ascii="Google Sans Text" w:cs="Google Sans Text" w:eastAsia="Google Sans Text" w:hAnsi="Google Sans Text"/>
          <w:i w:val="0"/>
          <w:color w:val="1b1c1d"/>
          <w:sz w:val="24"/>
          <w:szCs w:val="24"/>
          <w:rtl w:val="0"/>
        </w:rPr>
        <w:t xml:space="preserve"> Capped at 2.5% of AUA per annum per family of clients across all IA services.</w:t>
      </w:r>
    </w:p>
    <w:p w:rsidR="00000000" w:rsidDel="00000000" w:rsidP="00000000" w:rsidRDefault="00000000" w:rsidRPr="00000000" w14:paraId="00000059">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Fixed Fee Mode:</w:t>
      </w:r>
      <w:r w:rsidDel="00000000" w:rsidR="00000000" w:rsidRPr="00000000">
        <w:rPr>
          <w:rFonts w:ascii="Google Sans Text" w:cs="Google Sans Text" w:eastAsia="Google Sans Text" w:hAnsi="Google Sans Text"/>
          <w:i w:val="0"/>
          <w:color w:val="1b1c1d"/>
          <w:sz w:val="24"/>
          <w:szCs w:val="24"/>
          <w:rtl w:val="0"/>
        </w:rPr>
        <w:t xml:space="preserve"> Maximum fee increased to ₹1,51,000 per annum per family (previously ₹1,25,000). This limit will be reviewed by IAASB every three years based on the Cost Inflation Index (CII).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A">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Flexibility to change fee modes without the previous 12-month waiting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B">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Fees must be fair and reasonable.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Advance fees cannot exceed two quarters.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C">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Payment must be via traceable modes; cash payments are not accepted.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Agreement with Client:</w:t>
      </w:r>
    </w:p>
    <w:p w:rsidR="00000000" w:rsidDel="00000000" w:rsidP="00000000" w:rsidRDefault="00000000" w:rsidRPr="00000000" w14:paraId="0000005E">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mandatory investment advisory agreement, including Most Important Terms and Conditions (MITC) specified by SEBI, must be executed with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F">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agreement must state that the IA cannot execute trades without explicit client consent for each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0">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Guidance on the optional Centralised Fee Collection Mechanism (CeFCoM) must be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1">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Client consent can be obtained via legally acceptable modes, including DigiLocker-enabled Aadhaar e-signature.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Existing clients must be informed, and consent obtained by June 30,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of Artificial Intelligence (AI) Tools:</w:t>
      </w:r>
    </w:p>
    <w:p w:rsidR="00000000" w:rsidDel="00000000" w:rsidP="00000000" w:rsidRDefault="00000000" w:rsidRPr="00000000" w14:paraId="00000064">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IAs using AI tools are solely responsible for the security, confidentiality, and integrity of client data, the advice provided, and compliance with all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5">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Disclosure to clients about the extent of AI usage in advice is mandatory at the time of agreement and must be updated. Existing clients must receive this disclosure and comply by April 30,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Record Keeping and Audit:</w:t>
      </w:r>
    </w:p>
    <w:p w:rsidR="00000000" w:rsidDel="00000000" w:rsidP="00000000" w:rsidRDefault="00000000" w:rsidRPr="00000000" w14:paraId="00000067">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IAs must maintain records of KYC, risk profiling, suitability assessment, client agreements, investment advice (written/oral), rationale for advice (signed and dated), and a register of clients, advice details, and fees for a minimum of five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Records of all client interactions (telephone, email, SMS, etc.) must be kept.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9">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annual compliance audit must be conducted by a member of ICAI or ICSI.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audit report must detail compliance with each provision of the IA Regulations and associated circulars/guidelines.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Key Provisions:</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Part-time IAs:</w:t>
      </w:r>
      <w:r w:rsidDel="00000000" w:rsidR="00000000" w:rsidRPr="00000000">
        <w:rPr>
          <w:rFonts w:ascii="Google Sans Text" w:cs="Google Sans Text" w:eastAsia="Google Sans Text" w:hAnsi="Google Sans Text"/>
          <w:i w:val="0"/>
          <w:color w:val="1b1c1d"/>
          <w:sz w:val="24"/>
          <w:szCs w:val="24"/>
          <w:rtl w:val="0"/>
        </w:rPr>
        <w:t xml:space="preserve"> Clarifications on eligibility for individuals engaged in permitted unrelated business activities, subject to qualification and segregation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 as Non-individual IA:</w:t>
      </w:r>
      <w:r w:rsidDel="00000000" w:rsidR="00000000" w:rsidRPr="00000000">
        <w:rPr>
          <w:rFonts w:ascii="Google Sans Text" w:cs="Google Sans Text" w:eastAsia="Google Sans Text" w:hAnsi="Google Sans Text"/>
          <w:i w:val="0"/>
          <w:color w:val="1b1c1d"/>
          <w:sz w:val="24"/>
          <w:szCs w:val="24"/>
          <w:rtl w:val="0"/>
        </w:rPr>
        <w:t xml:space="preserve"> An individual IA must apply for non-individual IA registration if client count exceeds 300 or annual fees surpass ₹3 crore.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Disclosure for Non-SEBI Regulated Products:</w:t>
      </w:r>
      <w:r w:rsidDel="00000000" w:rsidR="00000000" w:rsidRPr="00000000">
        <w:rPr>
          <w:rFonts w:ascii="Google Sans Text" w:cs="Google Sans Text" w:eastAsia="Google Sans Text" w:hAnsi="Google Sans Text"/>
          <w:i w:val="0"/>
          <w:color w:val="1b1c1d"/>
          <w:sz w:val="24"/>
          <w:szCs w:val="24"/>
          <w:rtl w:val="0"/>
        </w:rPr>
        <w:t xml:space="preserve"> If IAs offer comprehensive financial planning including advice on products outside SEBI's purview (e.g., real estate, physical gold not through SGBs/ETFs), they must disclose this to clients, obtain a declaration that these are unregulated by SEBI, and that clients have no recourse to SEBI for grievances related to such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Website Maintenance:</w:t>
      </w:r>
      <w:r w:rsidDel="00000000" w:rsidR="00000000" w:rsidRPr="00000000">
        <w:rPr>
          <w:rFonts w:ascii="Google Sans Text" w:cs="Google Sans Text" w:eastAsia="Google Sans Text" w:hAnsi="Google Sans Text"/>
          <w:i w:val="0"/>
          <w:color w:val="1b1c1d"/>
          <w:sz w:val="24"/>
          <w:szCs w:val="24"/>
          <w:rtl w:val="0"/>
        </w:rPr>
        <w:t xml:space="preserve"> IAs must maintain a functional website with SEBI-specified details and confirm these to IAASB by June 30,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Services:</w:t>
      </w:r>
      <w:r w:rsidDel="00000000" w:rsidR="00000000" w:rsidRPr="00000000">
        <w:rPr>
          <w:rFonts w:ascii="Google Sans Text" w:cs="Google Sans Text" w:eastAsia="Google Sans Text" w:hAnsi="Google Sans Text"/>
          <w:i w:val="0"/>
          <w:color w:val="1b1c1d"/>
          <w:sz w:val="24"/>
          <w:szCs w:val="24"/>
          <w:rtl w:val="0"/>
        </w:rPr>
        <w:t xml:space="preserve"> IAs may provide implementation services for advisory clients. For services via telephone, client consent must be recorded with timestamped 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Indian regulatory landscape for IAs is clearly dynamic, with SEBI proactively issuing guidelines and circulars to enhance investor protection, ensure transparency, and address emerging market practices like the use of AI. The consistent theme is a move towards greater accountability, reduced conflicts of interest (through client-level segregation and fee-only models), and improved quality of advice. This robust framework, while potentially increasing compliance burdens and operational costs for advisors (e.g., deposit requirements, detailed record-keeping), is crucial for fostering investor trust and the long-term credibility of the financial advisory profession in India. Advisors must prioritize staying updated with these evolving regulations and investing in strong compliance systems.</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Communication Skills: Active Listening, Explaining Complex Topics Simply, Managing Expectations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communication is a cornerstone of successful financial advisory, acting as the bridge between the advisor's expertise and the client's understanding and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Poor communication is a leading cause of client dissatisfaction.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Key communication skills include:</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Listening:</w:t>
      </w:r>
      <w:r w:rsidDel="00000000" w:rsidR="00000000" w:rsidRPr="00000000">
        <w:rPr>
          <w:rFonts w:ascii="Google Sans Text" w:cs="Google Sans Text" w:eastAsia="Google Sans Text" w:hAnsi="Google Sans Text"/>
          <w:i w:val="0"/>
          <w:color w:val="1b1c1d"/>
          <w:sz w:val="24"/>
          <w:szCs w:val="24"/>
          <w:rtl w:val="0"/>
        </w:rPr>
        <w:t xml:space="preserve"> This involves more than just hearing what the client says; it means fully engaging, paying attention to verbal and non-verbal cues (tone, body language), asking clarifying questions, and seeking to understand the client's underlying needs, concerns, and emotions.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Active listening helps in accurately assessing the client's situation and building strong rapport. It allows the advisor to read between the lines and gather crucial information that might not be explicitly stated but is vital for crafting a suitable financial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Explaining Complex Topics Simply:</w:t>
      </w:r>
      <w:r w:rsidDel="00000000" w:rsidR="00000000" w:rsidRPr="00000000">
        <w:rPr>
          <w:rFonts w:ascii="Google Sans Text" w:cs="Google Sans Text" w:eastAsia="Google Sans Text" w:hAnsi="Google Sans Text"/>
          <w:i w:val="0"/>
          <w:color w:val="1b1c1d"/>
          <w:sz w:val="24"/>
          <w:szCs w:val="24"/>
          <w:rtl w:val="0"/>
        </w:rPr>
        <w:t xml:space="preserve"> Financial concepts, products, and strategies can be intricate and laden with jargon. A skilled advisor can demystify these complexities by using clear, concise language, relatable analogies, metaphors, or visual aids like charts and graphs.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objective is to empower the client with understanding so they can make informed decisions, rather than feeling overwhelmed or intimidated by technical terms. This builds trust and ensures the client is comfortable with the proposed strategies.</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Expectations:</w:t>
      </w:r>
      <w:r w:rsidDel="00000000" w:rsidR="00000000" w:rsidRPr="00000000">
        <w:rPr>
          <w:rFonts w:ascii="Google Sans Text" w:cs="Google Sans Text" w:eastAsia="Google Sans Text" w:hAnsi="Google Sans Text"/>
          <w:i w:val="0"/>
          <w:color w:val="1b1c1d"/>
          <w:sz w:val="24"/>
          <w:szCs w:val="24"/>
          <w:rtl w:val="0"/>
        </w:rPr>
        <w:t xml:space="preserve"> This is crucial, especially during periods of market volatility. Advisors must:</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 Transparent and Honest:</w:t>
      </w:r>
      <w:r w:rsidDel="00000000" w:rsidR="00000000" w:rsidRPr="00000000">
        <w:rPr>
          <w:rFonts w:ascii="Google Sans Text" w:cs="Google Sans Text" w:eastAsia="Google Sans Text" w:hAnsi="Google Sans Text"/>
          <w:i w:val="0"/>
          <w:color w:val="1b1c1d"/>
          <w:sz w:val="24"/>
          <w:szCs w:val="24"/>
          <w:rtl w:val="0"/>
        </w:rPr>
        <w:t xml:space="preserve"> Clearly disclose all fees, potential risks associated with investments, and the pros and cons of different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Avoid making unrealistic promises of guaranteed high returns.</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Set Realistic Expectations from the Outset:</w:t>
      </w:r>
      <w:r w:rsidDel="00000000" w:rsidR="00000000" w:rsidRPr="00000000">
        <w:rPr>
          <w:rFonts w:ascii="Google Sans Text" w:cs="Google Sans Text" w:eastAsia="Google Sans Text" w:hAnsi="Google Sans Text"/>
          <w:i w:val="0"/>
          <w:color w:val="1b1c1d"/>
          <w:sz w:val="24"/>
          <w:szCs w:val="24"/>
          <w:rtl w:val="0"/>
        </w:rPr>
        <w:t xml:space="preserve"> Discuss the nature of financial markets, the possibility of downturns, and the importance of a long-term perspective.</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Communicate Proactively:</w:t>
      </w:r>
      <w:r w:rsidDel="00000000" w:rsidR="00000000" w:rsidRPr="00000000">
        <w:rPr>
          <w:rFonts w:ascii="Google Sans Text" w:cs="Google Sans Text" w:eastAsia="Google Sans Text" w:hAnsi="Google Sans Text"/>
          <w:i w:val="0"/>
          <w:color w:val="1b1c1d"/>
          <w:sz w:val="24"/>
          <w:szCs w:val="24"/>
          <w:rtl w:val="0"/>
        </w:rPr>
        <w:t xml:space="preserve"> Reach out to clients, especially during market turbulence, before they become anxious.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Explain what is happening in the market, how it impacts their portfolio, and reiterate the long-term strategy. This proactive approach can prevent panic-driven decisions.</w:t>
      </w:r>
    </w:p>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Revisit Goals:</w:t>
      </w:r>
      <w:r w:rsidDel="00000000" w:rsidR="00000000" w:rsidRPr="00000000">
        <w:rPr>
          <w:rFonts w:ascii="Google Sans Text" w:cs="Google Sans Text" w:eastAsia="Google Sans Text" w:hAnsi="Google Sans Text"/>
          <w:i w:val="0"/>
          <w:color w:val="1b1c1d"/>
          <w:sz w:val="24"/>
          <w:szCs w:val="24"/>
          <w:rtl w:val="0"/>
        </w:rPr>
        <w:t xml:space="preserve"> Remind clients of their long-term financial goals and how the current strategy is designed to achieve them, helping them see beyond short-term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Educate on Emotional Investing:</w:t>
      </w:r>
      <w:r w:rsidDel="00000000" w:rsidR="00000000" w:rsidRPr="00000000">
        <w:rPr>
          <w:rFonts w:ascii="Google Sans Text" w:cs="Google Sans Text" w:eastAsia="Google Sans Text" w:hAnsi="Google Sans Text"/>
          <w:i w:val="0"/>
          <w:color w:val="1b1c1d"/>
          <w:sz w:val="24"/>
          <w:szCs w:val="24"/>
          <w:rtl w:val="0"/>
        </w:rPr>
        <w:t xml:space="preserve"> Help clients understand common behavioral biases and how emotions like fear and greed can lead to poor investment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Customization:</w:t>
      </w:r>
      <w:r w:rsidDel="00000000" w:rsidR="00000000" w:rsidRPr="00000000">
        <w:rPr>
          <w:rFonts w:ascii="Google Sans Text" w:cs="Google Sans Text" w:eastAsia="Google Sans Text" w:hAnsi="Google Sans Text"/>
          <w:i w:val="0"/>
          <w:color w:val="1b1c1d"/>
          <w:sz w:val="24"/>
          <w:szCs w:val="24"/>
          <w:rtl w:val="0"/>
        </w:rPr>
        <w:t xml:space="preserve"> Communication should be tailored to the individual client's level of financial literacy, preferred communication style, and the frequency of updates they desire.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one-size-fits-all approach is rarely effective.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Mastering these communication skills directly contributes to increased client satisfaction, retention, and better investment outcomes. When clients feel heard, understood, and well-informed, they are more likely to trust their advisor's guidance and remain committed to their financial plans, even when faced with market uncertainties. Therefore, continuous development of these "soft skills" is as vital for a financial advisor as their technical knowledge.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SEBI Code of Conduct and FPSB India Code of Ethics Principles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SEBI Regulation (Third Schedule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Corresponding FPSB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Mandate/Ethical Obligation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 for Advisor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Honesty and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1 (Client First), Principle 2 (Integrity), Principle 4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 honestly, fairly, in the best interests of clients and market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Prioritize client welfare over personal gain; maintain market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Diligence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8 (Diligence), Principle 6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 with due skill, care, and diligence; ensure advice is based on thorough analysis and alternatives.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 comprehensive research and due diligence before making recommendations; provide well-reasoned advice.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6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 and effectively employ appropriate resources and procedures for efficient business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 in necessary tools, technology, and processes; ensure staff are adequately trained.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Information about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7 (Confidentiality), Principle 1 (Client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Seek relevant client information (financial situation, experience, objectives) and maintain confidentiality.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 thorough client profiling; implement robust data protection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Information to its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4 (Fairness), Principle 2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Make adequate disclosures of relevant material information while dealing with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all communications are transparent; clearly explain product features, risks, and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Fair and reasonable charges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4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Charge fees that are fair and reasonable, subject to SEBI ceilings.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fee structures are transparent, justifiable, and compliant with regulatory caps.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Conflicts of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3 (Objectivity), Principle 4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Try to avoid conflicts of interest; if unavoidable, ensure appropriate disclosures are made and clients are treated fairly.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Proactively identify and manage potential conflicts; always disclose them to clients. Prioritize fee-only models where possible to minimize conflicts.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5 (Professionalism)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Comply with all regulatory requirements applicable to the conduct of business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Stay updated with SEBI regulations and circulars; implement robust internal compliance procedures.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 Responsibility of senior management (for body corporates)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5 (Professionalism)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Senior management must ensure maintenance of appropriate standards of conduct and adherence to proper procedures.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firms, leadership must actively promote and enforce an ethical and compliant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Fiduciary Duty (as per IA Regs &amp; SEBI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1 (Client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 in a fiduciary capacity towards clients, always prioritizing their best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overarching duty underpins all advisory activities, requiring loyalty and utmost good faith.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Maintaining Arm's Length &amp; Segregation (for other activities/distribution)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 3 (Objectivity), Principle 4 (Fairness)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 an arm's-length relationship between advisory and other activities; clearly segregate them.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engaged in distribution or other services, ensure clear separation to avoid conflicts and maintain objectivity in advice. Comply with client-level segregation rules.</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1</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24"/>
          <w:szCs w:val="24"/>
          <w:rtl w:val="0"/>
        </w:rPr>
        <w:t xml:space="preserve">2. Comprehensive Client Profiling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Comprehensive client profiling is the cornerstone of personalized financial advice. It involves a meticulous assessment of the client's risk appetite and capacity, clearly defining their financial aspirations, thoroughly analyzing their current financial standing, and understanding their investment timelines for each goal. This holistic understanding enables the advisor to craft strategies that are not only suitable but also deeply aligned with the client's unique circumstances and life objectives.</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Risk Profiling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Risk profiling is a mandatory and critical step in the advisory process, as stipulated by SEBI.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aims to determine the level of risk a client is willing and able to take.</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Methods: Questionnaires, Discussions, Assessing Risk Capacity vs. Risk Tolerance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process of risk profiling typically employs a combination of methods:</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Questionnaires:</w:t>
      </w:r>
      <w:r w:rsidDel="00000000" w:rsidR="00000000" w:rsidRPr="00000000">
        <w:rPr>
          <w:rFonts w:ascii="Google Sans Text" w:cs="Google Sans Text" w:eastAsia="Google Sans Text" w:hAnsi="Google Sans Text"/>
          <w:i w:val="0"/>
          <w:color w:val="1b1c1d"/>
          <w:sz w:val="24"/>
          <w:szCs w:val="24"/>
          <w:rtl w:val="0"/>
        </w:rPr>
        <w:t xml:space="preserve"> These are structured sets of questions designed to elicit responses about a client's investment experience, financial knowledge, attitude towards risk, time horizon, and reactions to hypothetical market scenarios involving potential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example, a questionnaire might ask about the client's age, primary investment objective (e.g., capital appreciation, regular income), time horizon for investments, existing assets and liabilities, annual income, comfort level with losing a portion of capital, and experience with different financial instruments.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SEBI IA Regulations require that tools used for risk profiling must be fit for their purpose, and questionnaires should be fair, clear, and not misleading.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Discussions:</w:t>
      </w:r>
      <w:r w:rsidDel="00000000" w:rsidR="00000000" w:rsidRPr="00000000">
        <w:rPr>
          <w:rFonts w:ascii="Google Sans Text" w:cs="Google Sans Text" w:eastAsia="Google Sans Text" w:hAnsi="Google Sans Text"/>
          <w:i w:val="0"/>
          <w:color w:val="1b1c1d"/>
          <w:sz w:val="24"/>
          <w:szCs w:val="24"/>
          <w:rtl w:val="0"/>
        </w:rPr>
        <w:t xml:space="preserve"> While questionnaires provide a quantitative score, in-depth discussions are crucial to understand the qualitative aspects and nuances behind a client's responses. Advisors should actively listen and probe to explore the client's emotional responses to risk, past investment experiences (both good and bad), and their overall financial comfort zone. This helps to validate and refine the findings from the questionnaire.</w:t>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Assessing Risk Capacity vs. Risk Tolerance:</w:t>
      </w:r>
      <w:r w:rsidDel="00000000" w:rsidR="00000000" w:rsidRPr="00000000">
        <w:rPr>
          <w:rFonts w:ascii="Google Sans Text" w:cs="Google Sans Text" w:eastAsia="Google Sans Text" w:hAnsi="Google Sans Text"/>
          <w:i w:val="0"/>
          <w:color w:val="1b1c1d"/>
          <w:sz w:val="24"/>
          <w:szCs w:val="24"/>
          <w:rtl w:val="0"/>
        </w:rPr>
        <w:t xml:space="preserve"> It's vital to distinguish between these two concepts:</w:t>
      </w:r>
    </w:p>
    <w:p w:rsidR="00000000" w:rsidDel="00000000" w:rsidP="00000000" w:rsidRDefault="00000000" w:rsidRPr="00000000" w14:paraId="000000B7">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Risk Tolerance:</w:t>
      </w:r>
      <w:r w:rsidDel="00000000" w:rsidR="00000000" w:rsidRPr="00000000">
        <w:rPr>
          <w:rFonts w:ascii="Google Sans Text" w:cs="Google Sans Text" w:eastAsia="Google Sans Text" w:hAnsi="Google Sans Text"/>
          <w:i w:val="0"/>
          <w:color w:val="1b1c1d"/>
          <w:sz w:val="24"/>
          <w:szCs w:val="24"/>
          <w:rtl w:val="0"/>
        </w:rPr>
        <w:t xml:space="preserve"> This is the client's psychological and emotional willingness to accept investment risk and potential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influenced by personality, past experiences, and financial knowledge.</w:t>
      </w:r>
    </w:p>
    <w:p w:rsidR="00000000" w:rsidDel="00000000" w:rsidP="00000000" w:rsidRDefault="00000000" w:rsidRPr="00000000" w14:paraId="000000B8">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Risk Capacity:</w:t>
      </w:r>
      <w:r w:rsidDel="00000000" w:rsidR="00000000" w:rsidRPr="00000000">
        <w:rPr>
          <w:rFonts w:ascii="Google Sans Text" w:cs="Google Sans Text" w:eastAsia="Google Sans Text" w:hAnsi="Google Sans Text"/>
          <w:i w:val="0"/>
          <w:color w:val="1b1c1d"/>
          <w:sz w:val="24"/>
          <w:szCs w:val="24"/>
          <w:rtl w:val="0"/>
        </w:rPr>
        <w:t xml:space="preserve"> This refers to the client's financial ability to absorb potential losses without jeopardizing their essential financial goals or overall financial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determined by objective factors such as income, expenses, net worth, number of dependents, insurance coverage, and the time horizon for specific goals. SEBI regulations specifically require IAs to have a process for assessing a client's capacity for absorbing loss and identifying if a client is unwilling or unable to accept the risk of capital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Assessment Nuance:</w:t>
      </w:r>
      <w:r w:rsidDel="00000000" w:rsidR="00000000" w:rsidRPr="00000000">
        <w:rPr>
          <w:rFonts w:ascii="Google Sans Text" w:cs="Google Sans Text" w:eastAsia="Google Sans Text" w:hAnsi="Google Sans Text"/>
          <w:i w:val="0"/>
          <w:color w:val="1b1c1d"/>
          <w:sz w:val="24"/>
          <w:szCs w:val="24"/>
          <w:rtl w:val="0"/>
        </w:rPr>
        <w:t xml:space="preserve"> A client might have a high tolerance for risk (e.g., a young individual excited by market movements) but low capacity (e.g., limited income, significant debt). Conversely, a wealthy retiree might have high capacity but low tolerance. Generally, the investment strategy should be guided by the lower of the two.</w:t>
      </w:r>
    </w:p>
    <w:p w:rsidR="00000000" w:rsidDel="00000000" w:rsidP="00000000" w:rsidRDefault="00000000" w:rsidRPr="00000000" w14:paraId="000000B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Requirement:</w:t>
      </w:r>
      <w:r w:rsidDel="00000000" w:rsidR="00000000" w:rsidRPr="00000000">
        <w:rPr>
          <w:rFonts w:ascii="Google Sans Text" w:cs="Google Sans Text" w:eastAsia="Google Sans Text" w:hAnsi="Google Sans Text"/>
          <w:i w:val="0"/>
          <w:color w:val="1b1c1d"/>
          <w:sz w:val="24"/>
          <w:szCs w:val="24"/>
          <w:rtl w:val="0"/>
        </w:rPr>
        <w:t xml:space="preserve"> This is the level of risk that </w:t>
      </w:r>
      <w:r w:rsidDel="00000000" w:rsidR="00000000" w:rsidRPr="00000000">
        <w:rPr>
          <w:rFonts w:ascii="Google Sans Text" w:cs="Google Sans Text" w:eastAsia="Google Sans Text" w:hAnsi="Google Sans Text"/>
          <w:i w:val="1"/>
          <w:color w:val="1b1c1d"/>
          <w:sz w:val="24"/>
          <w:szCs w:val="24"/>
          <w:rtl w:val="0"/>
        </w:rPr>
        <w:t xml:space="preserve">needs</w:t>
      </w:r>
      <w:r w:rsidDel="00000000" w:rsidR="00000000" w:rsidRPr="00000000">
        <w:rPr>
          <w:rFonts w:ascii="Google Sans Text" w:cs="Google Sans Text" w:eastAsia="Google Sans Text" w:hAnsi="Google Sans Text"/>
          <w:i w:val="0"/>
          <w:color w:val="1b1c1d"/>
          <w:sz w:val="24"/>
          <w:szCs w:val="24"/>
          <w:rtl w:val="0"/>
        </w:rPr>
        <w:t xml:space="preserve"> to be taken to achieve the client's desired financial goals, given their current resources and time horizon.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must be carefully balanced against the client's tolerance and capacity. If the required risk is higher than what the client can tolerate or afford, goals may need to be adjusted, or the timeline extended.</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Risk profiling is not a static, one-time exercise. A client's risk tolerance and capacity can evolve due to life events (marriage, childbirth, inheritance, job change), market experiences, and as they move closer to their financial goals. Therefore, SEBI mandates that client information, including risk profiles, should be updated periodically.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mismatch between the client's true risk profile and the portfolio's risk level is a primary driver of client anxiety during market downturns and can lead to suboptimal investment decisions, such as panic selling. Advisors should use a blend of quantitative tools and qualitative discussions to achieve a holistic understanding, as over-reliance on questionnaire scores alone can be misleading.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Categorization: Conservative, Moderate, Aggressive (and nuances within)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Based on the comprehensive risk assessment, clients are typically categorized into broad risk profiles:</w:t>
      </w:r>
    </w:p>
    <w:p w:rsidR="00000000" w:rsidDel="00000000" w:rsidP="00000000" w:rsidRDefault="00000000" w:rsidRPr="00000000" w14:paraId="000000B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Conservative:</w:t>
      </w:r>
      <w:r w:rsidDel="00000000" w:rsidR="00000000" w:rsidRPr="00000000">
        <w:rPr>
          <w:rFonts w:ascii="Google Sans Text" w:cs="Google Sans Text" w:eastAsia="Google Sans Text" w:hAnsi="Google Sans Text"/>
          <w:i w:val="0"/>
          <w:color w:val="1b1c1d"/>
          <w:sz w:val="24"/>
          <w:szCs w:val="24"/>
          <w:rtl w:val="0"/>
        </w:rPr>
        <w:t xml:space="preserve"> These investors prioritize capital preservation and stability over potentially high returns. They are willing to accept lower or moderate returns in exchange for minimal risk. Suitable investments include debt funds (like liquid funds or short-duration funds), fixed deposits, and hybrid funds with a low equity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 example could be an individual saving for a short-term goal like a house down payment within five years, who has a stable but modest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Moderate (or Balanced):</w:t>
      </w:r>
      <w:r w:rsidDel="00000000" w:rsidR="00000000" w:rsidRPr="00000000">
        <w:rPr>
          <w:rFonts w:ascii="Google Sans Text" w:cs="Google Sans Text" w:eastAsia="Google Sans Text" w:hAnsi="Google Sans Text"/>
          <w:i w:val="0"/>
          <w:color w:val="1b1c1d"/>
          <w:sz w:val="24"/>
          <w:szCs w:val="24"/>
          <w:rtl w:val="0"/>
        </w:rPr>
        <w:t xml:space="preserve"> These investors seek a balance between risk and return. They are willing to take on some level of risk for the prospect of higher returns but are not comfortable with excessive volatility. Balanced funds, dynamic asset allocation funds, or hybrid funds with a moderate equity component are often suitable.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 IT professional in their early 30s aiming for long-term wealth creation while maintaining some liquidity could fit this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w:t>
      </w:r>
      <w:r w:rsidDel="00000000" w:rsidR="00000000" w:rsidRPr="00000000">
        <w:rPr>
          <w:rFonts w:ascii="Google Sans Text" w:cs="Google Sans Text" w:eastAsia="Google Sans Text" w:hAnsi="Google Sans Text"/>
          <w:i w:val="0"/>
          <w:color w:val="1b1c1d"/>
          <w:sz w:val="24"/>
          <w:szCs w:val="24"/>
          <w:rtl w:val="0"/>
        </w:rPr>
        <w:t xml:space="preserve"> These investors have a high-risk appetite, often coupled with a long investment horizon. They are willing to endure significant market volatility in pursuit of high returns. Equity funds (including mid-cap, small-cap, sectoral, or thematic funds) and direct equity investments are typically suitable.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young entrepreneur with a fluctuating but potentially high income, aiming for substantial growth over 15+ years, might be an aggressive investor.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Nuances:</w:t>
      </w:r>
      <w:r w:rsidDel="00000000" w:rsidR="00000000" w:rsidRPr="00000000">
        <w:rPr>
          <w:rFonts w:ascii="Google Sans Text" w:cs="Google Sans Text" w:eastAsia="Google Sans Text" w:hAnsi="Google Sans Text"/>
          <w:i w:val="0"/>
          <w:color w:val="1b1c1d"/>
          <w:sz w:val="24"/>
          <w:szCs w:val="24"/>
          <w:rtl w:val="0"/>
        </w:rPr>
        <w:t xml:space="preserve"> These categories are not rigid. Advisors often use a spectrum with sub-categories like "Moderately Conservative" or "Moderately Aggressive." Some use scoring systems; for instance, one source suggests low risk for scores below 9, medium risk for 9-14, and high risk for scores from over 14 to 21 based on their questionnaire.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also important to recognize that a single client may have different risk profiles for different financial goals. For example, they might be aggressive for their long-term retirement goal but conservative for a child's education fund needed in a few years. The advisor's judgment, based on a deep understanding of the client's unique context, is paramount in applying these labels meaningfully. Two clients with the same "moderate" score might have vastly different financial realities or emotional triggers, necessitating distinct communication and portfolio strategies.</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Linking Risk Profile to Investment Suitability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a critical regulatory requirement under SEBI IA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All investment advice provided must be appropriate to the client's determined risk profile. Advisors must:</w:t>
      </w:r>
    </w:p>
    <w:p w:rsidR="00000000" w:rsidDel="00000000" w:rsidP="00000000" w:rsidRDefault="00000000" w:rsidRPr="00000000" w14:paraId="000000C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 and follow a documented process for selecting investments based on the client’s investment objectives, financial situation, risk tolerance, and risk capacity.</w:t>
      </w:r>
    </w:p>
    <w:p w:rsidR="00000000" w:rsidDel="00000000" w:rsidP="00000000" w:rsidRDefault="00000000" w:rsidRPr="00000000" w14:paraId="000000C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Have a reasonable basis for believing that any recommendation or transaction:</w:t>
      </w:r>
    </w:p>
    <w:p w:rsidR="00000000" w:rsidDel="00000000" w:rsidP="00000000" w:rsidRDefault="00000000" w:rsidRPr="00000000" w14:paraId="000000C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Meets the client's investment objectives.</w:t>
      </w:r>
    </w:p>
    <w:p w:rsidR="00000000" w:rsidDel="00000000" w:rsidP="00000000" w:rsidRDefault="00000000" w:rsidRPr="00000000" w14:paraId="000000C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Is such that the client is able to bear any related investment risks consistent with their objectives and risk tolerance.</w:t>
      </w:r>
    </w:p>
    <w:p w:rsidR="00000000" w:rsidDel="00000000" w:rsidP="00000000" w:rsidRDefault="00000000" w:rsidRPr="00000000" w14:paraId="000000C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Is such that the client has the necessary experience and knowledge to understand the risks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When recommending complex financial products, the advice must be based on a reasonable assessment that the product's structure and risk-reward profile are consistent with the client's experience, knowledge, investment objectives, risk appetite, and capacity to absorb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advisor must clearly communicate the determined risk profile to the client and explain its direct implications for the proposed investment strategy, ensuring the client understands and consents to this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Suitability is not merely about matching a risk score to a product's risk rating; it demands a holistic alignment of the investment with the client's entire financial life, goals, and values. Documenting this suitability assessment is crucial for demonstrating due diligence and compliance, thereby protecting both the client and the advisor.</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Goal Elicitation &amp; Prioritization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Helping clients articulate and prioritize their financial goals is a foundational element of financial planning. This process transforms vague aspirations into actionable objectives.</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 for Helping Clients Define SMART Financial Goals (Short, Medium, Long-Term)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Financial goals should adhere to the </w:t>
      </w:r>
      <w:r w:rsidDel="00000000" w:rsidR="00000000" w:rsidRPr="00000000">
        <w:rPr>
          <w:rFonts w:ascii="Google Sans Text" w:cs="Google Sans Text" w:eastAsia="Google Sans Text" w:hAnsi="Google Sans Text"/>
          <w:b w:val="1"/>
          <w:i w:val="0"/>
          <w:color w:val="1b1c1d"/>
          <w:sz w:val="24"/>
          <w:szCs w:val="24"/>
          <w:rtl w:val="0"/>
        </w:rPr>
        <w:t xml:space="preserve">SMART</w:t>
      </w:r>
      <w:r w:rsidDel="00000000" w:rsidR="00000000" w:rsidRPr="00000000">
        <w:rPr>
          <w:rFonts w:ascii="Google Sans Text" w:cs="Google Sans Text" w:eastAsia="Google Sans Text" w:hAnsi="Google Sans Text"/>
          <w:i w:val="0"/>
          <w:color w:val="1b1c1d"/>
          <w:sz w:val="24"/>
          <w:szCs w:val="24"/>
          <w:rtl w:val="0"/>
        </w:rPr>
        <w:t xml:space="preserve"> framework: </w:t>
      </w:r>
      <w:r w:rsidDel="00000000" w:rsidR="00000000" w:rsidRPr="00000000">
        <w:rPr>
          <w:rFonts w:ascii="Google Sans Text" w:cs="Google Sans Text" w:eastAsia="Google Sans Text" w:hAnsi="Google Sans Text"/>
          <w:b w:val="1"/>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pecific, </w:t>
      </w:r>
      <w:r w:rsidDel="00000000" w:rsidR="00000000" w:rsidRPr="00000000">
        <w:rPr>
          <w:rFonts w:ascii="Google Sans Text" w:cs="Google Sans Text" w:eastAsia="Google Sans Text" w:hAnsi="Google Sans Text"/>
          <w:b w:val="1"/>
          <w:i w:val="0"/>
          <w:color w:val="1b1c1d"/>
          <w:sz w:val="24"/>
          <w:szCs w:val="24"/>
          <w:rtl w:val="0"/>
        </w:rPr>
        <w:t xml:space="preserve">M</w:t>
      </w:r>
      <w:r w:rsidDel="00000000" w:rsidR="00000000" w:rsidRPr="00000000">
        <w:rPr>
          <w:rFonts w:ascii="Google Sans Text" w:cs="Google Sans Text" w:eastAsia="Google Sans Text" w:hAnsi="Google Sans Text"/>
          <w:i w:val="0"/>
          <w:color w:val="1b1c1d"/>
          <w:sz w:val="24"/>
          <w:szCs w:val="24"/>
          <w:rtl w:val="0"/>
        </w:rPr>
        <w:t xml:space="preserve">easurable, </w:t>
      </w:r>
      <w:r w:rsidDel="00000000" w:rsidR="00000000" w:rsidRPr="00000000">
        <w:rPr>
          <w:rFonts w:ascii="Google Sans Text" w:cs="Google Sans Text" w:eastAsia="Google Sans Text" w:hAnsi="Google Sans Text"/>
          <w:b w:val="1"/>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chievable, </w:t>
      </w:r>
      <w:r w:rsidDel="00000000" w:rsidR="00000000" w:rsidRPr="00000000">
        <w:rPr>
          <w:rFonts w:ascii="Google Sans Text" w:cs="Google Sans Text" w:eastAsia="Google Sans Text" w:hAnsi="Google Sans Text"/>
          <w:b w:val="1"/>
          <w:i w:val="0"/>
          <w:color w:val="1b1c1d"/>
          <w:sz w:val="24"/>
          <w:szCs w:val="24"/>
          <w:rtl w:val="0"/>
        </w:rPr>
        <w:t xml:space="preserve">R</w:t>
      </w:r>
      <w:r w:rsidDel="00000000" w:rsidR="00000000" w:rsidRPr="00000000">
        <w:rPr>
          <w:rFonts w:ascii="Google Sans Text" w:cs="Google Sans Text" w:eastAsia="Google Sans Text" w:hAnsi="Google Sans Text"/>
          <w:i w:val="0"/>
          <w:color w:val="1b1c1d"/>
          <w:sz w:val="24"/>
          <w:szCs w:val="24"/>
          <w:rtl w:val="0"/>
        </w:rPr>
        <w:t xml:space="preserve">elevant, and </w:t>
      </w:r>
      <w:r w:rsidDel="00000000" w:rsidR="00000000" w:rsidRPr="00000000">
        <w:rPr>
          <w:rFonts w:ascii="Google Sans Text" w:cs="Google Sans Text" w:eastAsia="Google Sans Text" w:hAnsi="Google Sans Text"/>
          <w:b w:val="1"/>
          <w:i w:val="0"/>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ime-bound.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Goals must be clear and well-defined, avoiding ambiguity. For instance, instead of "I want to save for a house," a specific goal would be "I want to save for a down payment on a 2-bedroom apartment in a specific locality in my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Measurable:</w:t>
      </w:r>
      <w:r w:rsidDel="00000000" w:rsidR="00000000" w:rsidRPr="00000000">
        <w:rPr>
          <w:rFonts w:ascii="Google Sans Text" w:cs="Google Sans Text" w:eastAsia="Google Sans Text" w:hAnsi="Google Sans Text"/>
          <w:i w:val="0"/>
          <w:color w:val="1b1c1d"/>
          <w:sz w:val="24"/>
          <w:szCs w:val="24"/>
          <w:rtl w:val="0"/>
        </w:rPr>
        <w:t xml:space="preserve"> Goals need to be quantifiable to track progress. For example, "I will save ₹25 lakhs for the down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Achievable (Attainable):</w:t>
      </w:r>
      <w:r w:rsidDel="00000000" w:rsidR="00000000" w:rsidRPr="00000000">
        <w:rPr>
          <w:rFonts w:ascii="Google Sans Text" w:cs="Google Sans Text" w:eastAsia="Google Sans Text" w:hAnsi="Google Sans Text"/>
          <w:i w:val="0"/>
          <w:color w:val="1b1c1d"/>
          <w:sz w:val="24"/>
          <w:szCs w:val="24"/>
          <w:rtl w:val="0"/>
        </w:rPr>
        <w:t xml:space="preserve"> Goals should be realistic given the client's current financial situation, income, and available resources. Setting unattainable goals can lead to frustration.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Relevant:</w:t>
      </w:r>
      <w:r w:rsidDel="00000000" w:rsidR="00000000" w:rsidRPr="00000000">
        <w:rPr>
          <w:rFonts w:ascii="Google Sans Text" w:cs="Google Sans Text" w:eastAsia="Google Sans Text" w:hAnsi="Google Sans Text"/>
          <w:i w:val="0"/>
          <w:color w:val="1b1c1d"/>
          <w:sz w:val="24"/>
          <w:szCs w:val="24"/>
          <w:rtl w:val="0"/>
        </w:rPr>
        <w:t xml:space="preserve"> Goals must align with the client's broader life objectives, values, and priorities. A goal is more likely to be pursued if it genuinely matters to the client.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Time-bound:</w:t>
      </w:r>
      <w:r w:rsidDel="00000000" w:rsidR="00000000" w:rsidRPr="00000000">
        <w:rPr>
          <w:rFonts w:ascii="Google Sans Text" w:cs="Google Sans Text" w:eastAsia="Google Sans Text" w:hAnsi="Google Sans Text"/>
          <w:i w:val="0"/>
          <w:color w:val="1b1c1d"/>
          <w:sz w:val="24"/>
          <w:szCs w:val="24"/>
          <w:rtl w:val="0"/>
        </w:rPr>
        <w:t xml:space="preserve"> Each goal should have a specific timeline or deadline for achievement.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creates a sense of urgency and allows for proper planning.</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Goals are typically categorized based on their time horizon:</w:t>
      </w:r>
    </w:p>
    <w:p w:rsidR="00000000" w:rsidDel="00000000" w:rsidP="00000000" w:rsidRDefault="00000000" w:rsidRPr="00000000" w14:paraId="000000D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Goals:</w:t>
      </w:r>
      <w:r w:rsidDel="00000000" w:rsidR="00000000" w:rsidRPr="00000000">
        <w:rPr>
          <w:rFonts w:ascii="Google Sans Text" w:cs="Google Sans Text" w:eastAsia="Google Sans Text" w:hAnsi="Google Sans Text"/>
          <w:i w:val="0"/>
          <w:color w:val="1b1c1d"/>
          <w:sz w:val="24"/>
          <w:szCs w:val="24"/>
          <w:rtl w:val="0"/>
        </w:rPr>
        <w:t xml:space="preserve"> Usually achievable within one year (e.g., creating an emergency fund, paying off a small high-interest debt, saving for a vacation).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Medium-Term Goals:</w:t>
      </w:r>
      <w:r w:rsidDel="00000000" w:rsidR="00000000" w:rsidRPr="00000000">
        <w:rPr>
          <w:rFonts w:ascii="Google Sans Text" w:cs="Google Sans Text" w:eastAsia="Google Sans Text" w:hAnsi="Google Sans Text"/>
          <w:i w:val="0"/>
          <w:color w:val="1b1c1d"/>
          <w:sz w:val="24"/>
          <w:szCs w:val="24"/>
          <w:rtl w:val="0"/>
        </w:rPr>
        <w:t xml:space="preserve"> Typically spanning 1 to 5 years, or sometimes 3 to 10 years depending on the definition (e.g., saving for a car purchase, accumulating a down payment for a home, funding a specific course).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Goals:</w:t>
      </w:r>
      <w:r w:rsidDel="00000000" w:rsidR="00000000" w:rsidRPr="00000000">
        <w:rPr>
          <w:rFonts w:ascii="Google Sans Text" w:cs="Google Sans Text" w:eastAsia="Google Sans Text" w:hAnsi="Google Sans Text"/>
          <w:i w:val="0"/>
          <w:color w:val="1b1c1d"/>
          <w:sz w:val="24"/>
          <w:szCs w:val="24"/>
          <w:rtl w:val="0"/>
        </w:rPr>
        <w:t xml:space="preserve"> Objectives that are more than 5 or 10 years away (e.g., retirement planning, funding children's higher education, significant wealth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 for Goal Elicitation:</w:t>
      </w:r>
    </w:p>
    <w:p w:rsidR="00000000" w:rsidDel="00000000" w:rsidP="00000000" w:rsidRDefault="00000000" w:rsidRPr="00000000" w14:paraId="000000D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Open-Ended Questions:</w:t>
      </w:r>
      <w:r w:rsidDel="00000000" w:rsidR="00000000" w:rsidRPr="00000000">
        <w:rPr>
          <w:rFonts w:ascii="Google Sans Text" w:cs="Google Sans Text" w:eastAsia="Google Sans Text" w:hAnsi="Google Sans Text"/>
          <w:i w:val="0"/>
          <w:color w:val="1b1c1d"/>
          <w:sz w:val="24"/>
          <w:szCs w:val="24"/>
          <w:rtl w:val="0"/>
        </w:rPr>
        <w:t xml:space="preserve"> Advisors can use questions like, "What does financial independence mean to you?" "If you had no financial constraints, what would you do?" "What are your most important financial aspirations for the next year, five years, and beyond?".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Values-Based Discussions:</w:t>
      </w:r>
      <w:r w:rsidDel="00000000" w:rsidR="00000000" w:rsidRPr="00000000">
        <w:rPr>
          <w:rFonts w:ascii="Google Sans Text" w:cs="Google Sans Text" w:eastAsia="Google Sans Text" w:hAnsi="Google Sans Text"/>
          <w:i w:val="0"/>
          <w:color w:val="1b1c1d"/>
          <w:sz w:val="24"/>
          <w:szCs w:val="24"/>
          <w:rtl w:val="0"/>
        </w:rPr>
        <w:t xml:space="preserve"> Helping clients connect their financial goals to their core personal values can provide deeper motivation and clarity. Questions like, "What kind of legacy do you want to leave?" or "What experiences do you value most?" can be insightful.</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Life-Stage Planning:</w:t>
      </w:r>
      <w:r w:rsidDel="00000000" w:rsidR="00000000" w:rsidRPr="00000000">
        <w:rPr>
          <w:rFonts w:ascii="Google Sans Text" w:cs="Google Sans Text" w:eastAsia="Google Sans Text" w:hAnsi="Google Sans Text"/>
          <w:i w:val="0"/>
          <w:color w:val="1b1c1d"/>
          <w:sz w:val="24"/>
          <w:szCs w:val="24"/>
          <w:rtl w:val="0"/>
        </w:rPr>
        <w:t xml:space="preserve"> Discussing typical financial goals associated with different life stages (e.g., early career, marriage, parenthood, pre-retirement, retirement) can help clients identify objectives they may not have considered.</w:t>
      </w:r>
    </w:p>
    <w:p w:rsidR="00000000" w:rsidDel="00000000" w:rsidP="00000000" w:rsidRDefault="00000000" w:rsidRPr="00000000" w14:paraId="000000D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 Visualization:</w:t>
      </w:r>
      <w:r w:rsidDel="00000000" w:rsidR="00000000" w:rsidRPr="00000000">
        <w:rPr>
          <w:rFonts w:ascii="Google Sans Text" w:cs="Google Sans Text" w:eastAsia="Google Sans Text" w:hAnsi="Google Sans Text"/>
          <w:i w:val="0"/>
          <w:color w:val="1b1c1d"/>
          <w:sz w:val="24"/>
          <w:szCs w:val="24"/>
          <w:rtl w:val="0"/>
        </w:rPr>
        <w:t xml:space="preserve"> Encouraging clients to visualize their future and what they want to achieve can make goals more tangible.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clients approach advisors with vague financial aspirations. The advisor's skill lies in guiding them through a structured process to crystallize these into SMART goals. This is often an iterative process, as goals may evolve with changing client circumstances or priorities, necessitating periodic review and refinement.</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Quantifying Goals (e.g., Retirement Corpus, Education Fund)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Once goals are defined, they must be quantified by assigning a monetary value, considering current costs and, crucially, future inflation.</w:t>
      </w:r>
    </w:p>
    <w:p w:rsidR="00000000" w:rsidDel="00000000" w:rsidP="00000000" w:rsidRDefault="00000000" w:rsidRPr="00000000" w14:paraId="000000D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Retirement Corpus Estimation:</w:t>
      </w:r>
      <w:r w:rsidDel="00000000" w:rsidR="00000000" w:rsidRPr="00000000">
        <w:rPr>
          <w:rFonts w:ascii="Google Sans Text" w:cs="Google Sans Text" w:eastAsia="Google Sans Text" w:hAnsi="Google Sans Text"/>
          <w:i w:val="0"/>
          <w:color w:val="1b1c1d"/>
          <w:sz w:val="24"/>
          <w:szCs w:val="24"/>
          <w:rtl w:val="0"/>
        </w:rPr>
        <w:t xml:space="preserve"> This is a significant long-term goal. The process involves:</w:t>
      </w:r>
    </w:p>
    <w:p w:rsidR="00000000" w:rsidDel="00000000" w:rsidP="00000000" w:rsidRDefault="00000000" w:rsidRPr="00000000" w14:paraId="000000DD">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Estimating current annual expenses.</w:t>
      </w:r>
    </w:p>
    <w:p w:rsidR="00000000" w:rsidDel="00000000" w:rsidP="00000000" w:rsidRDefault="00000000" w:rsidRPr="00000000" w14:paraId="000000DE">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Projecting annual expenses needed during retirement (often estimated at 70-80% of pre-retirement income, but this needs careful personalization).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DF">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Factoring in an assumed inflation rate (e.g., an average of 6% per annum is often used in India for general long-term planning, though specific categories like medical expenses may have higher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formula Future Value = Present Value * (1+i)n (where i is inflation rate and n is years to retirement) is applied.</w:t>
      </w:r>
    </w:p>
    <w:p w:rsidR="00000000" w:rsidDel="00000000" w:rsidP="00000000" w:rsidRDefault="00000000" w:rsidRPr="00000000" w14:paraId="000000E0">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Estimating life expectancy post-retirement (e.g., up to age 85 or 90) to determine the number of years the corpus needs to last.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E1">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Considering expected investment returns on the corpus during the distribution (retirement) phase.</w:t>
      </w:r>
    </w:p>
    <w:p w:rsidR="00000000" w:rsidDel="00000000" w:rsidP="00000000" w:rsidRDefault="00000000" w:rsidRPr="00000000" w14:paraId="000000E2">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Calculating the total corpus required at the point of retirement. Various online retirement calculators can assist with these computations, but advisors should understand the underlying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For example, an individual needing ₹2 lakhs per month today might require an inflation-adjusted annual income of nearly ₹73 lakhs by age 61 if inflation is 6%.</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E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Child's Education Fund:</w:t>
      </w:r>
    </w:p>
    <w:p w:rsidR="00000000" w:rsidDel="00000000" w:rsidP="00000000" w:rsidRDefault="00000000" w:rsidRPr="00000000" w14:paraId="000000E4">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Identify the type of education and potential institutions (India or abroad).</w:t>
      </w:r>
    </w:p>
    <w:p w:rsidR="00000000" w:rsidDel="00000000" w:rsidP="00000000" w:rsidRDefault="00000000" w:rsidRPr="00000000" w14:paraId="000000E5">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Determine the current cost of that education.</w:t>
      </w:r>
    </w:p>
    <w:p w:rsidR="00000000" w:rsidDel="00000000" w:rsidP="00000000" w:rsidRDefault="00000000" w:rsidRPr="00000000" w14:paraId="000000E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Estimate the number of years until the child attends college/university.</w:t>
      </w:r>
    </w:p>
    <w:p w:rsidR="00000000" w:rsidDel="00000000" w:rsidP="00000000" w:rsidRDefault="00000000" w:rsidRPr="00000000" w14:paraId="000000E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Apply an appropriate education inflation rate (often higher than general CPI inflation).</w:t>
      </w:r>
    </w:p>
    <w:p w:rsidR="00000000" w:rsidDel="00000000" w:rsidP="00000000" w:rsidRDefault="00000000" w:rsidRPr="00000000" w14:paraId="000000E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Calculate the future cost of education, which becomes the target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E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Goals:</w:t>
      </w:r>
      <w:r w:rsidDel="00000000" w:rsidR="00000000" w:rsidRPr="00000000">
        <w:rPr>
          <w:rFonts w:ascii="Google Sans Text" w:cs="Google Sans Text" w:eastAsia="Google Sans Text" w:hAnsi="Google Sans Text"/>
          <w:i w:val="0"/>
          <w:color w:val="1b1c1d"/>
          <w:sz w:val="24"/>
          <w:szCs w:val="24"/>
          <w:rtl w:val="0"/>
        </w:rPr>
        <w:t xml:space="preserve"> A similar approach is used for quantifying goals like purchasing a home (factoring in down payment, registration, stamp duty, and potential loan EMIs)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buying a car, or funding a major travel plan.</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Inflation is a significant factor in the Indian context and can severely erode the purchasing power of savings if not adequately accounted for, especially for long-term goals. Quantifying goals makes them concrete, providing clear financial targets and helping clients appreciate the magnitude of savings and investment required.</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Prioritizing Competing Goals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Clients often have multiple financial goals competing for limited resources. Effective prioritization is essential to allocate resources optimally.</w:t>
      </w:r>
    </w:p>
    <w:p w:rsidR="00000000" w:rsidDel="00000000" w:rsidP="00000000" w:rsidRDefault="00000000" w:rsidRPr="00000000" w14:paraId="000000EC">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 for Prioritization:</w:t>
      </w:r>
    </w:p>
    <w:p w:rsidR="00000000" w:rsidDel="00000000" w:rsidP="00000000" w:rsidRDefault="00000000" w:rsidRPr="00000000" w14:paraId="000000ED">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Needs vs. Wants:</w:t>
      </w:r>
      <w:r w:rsidDel="00000000" w:rsidR="00000000" w:rsidRPr="00000000">
        <w:rPr>
          <w:rFonts w:ascii="Google Sans Text" w:cs="Google Sans Text" w:eastAsia="Google Sans Text" w:hAnsi="Google Sans Text"/>
          <w:i w:val="0"/>
          <w:color w:val="1b1c1d"/>
          <w:sz w:val="24"/>
          <w:szCs w:val="24"/>
          <w:rtl w:val="0"/>
        </w:rPr>
        <w:t xml:space="preserve"> Differentiating between essential goals (Needs - e.g., emergency fund, basic retirement savings, critical debt repayment, children's basic education) and aspirational goals (Wants - e.g., luxury car, international vacations, early retirement with a lavish lifestyle).</w:t>
      </w:r>
    </w:p>
    <w:p w:rsidR="00000000" w:rsidDel="00000000" w:rsidP="00000000" w:rsidRDefault="00000000" w:rsidRPr="00000000" w14:paraId="000000E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Time Horizon &amp; Urgency:</w:t>
      </w:r>
      <w:r w:rsidDel="00000000" w:rsidR="00000000" w:rsidRPr="00000000">
        <w:rPr>
          <w:rFonts w:ascii="Google Sans Text" w:cs="Google Sans Text" w:eastAsia="Google Sans Text" w:hAnsi="Google Sans Text"/>
          <w:i w:val="0"/>
          <w:color w:val="1b1c1d"/>
          <w:sz w:val="24"/>
          <w:szCs w:val="24"/>
          <w:rtl w:val="0"/>
        </w:rPr>
        <w:t xml:space="preserve"> Goals with shorter time horizons and higher urgency (e.g., building an emergency fund if one doesn't exist) often take precedence.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Retirement, while a long-term goal, is critical and should be prioritized early.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Non-Achievement:</w:t>
      </w:r>
      <w:r w:rsidDel="00000000" w:rsidR="00000000" w:rsidRPr="00000000">
        <w:rPr>
          <w:rFonts w:ascii="Google Sans Text" w:cs="Google Sans Text" w:eastAsia="Google Sans Text" w:hAnsi="Google Sans Text"/>
          <w:i w:val="0"/>
          <w:color w:val="1b1c1d"/>
          <w:sz w:val="24"/>
          <w:szCs w:val="24"/>
          <w:rtl w:val="0"/>
        </w:rPr>
        <w:t xml:space="preserve"> Considering the consequences of not achieving a particular goal. For instance, failing to fund a child's basic education might have more severe repercussions than postponing a discretionary purchase.</w:t>
      </w:r>
    </w:p>
    <w:p w:rsidR="00000000" w:rsidDel="00000000" w:rsidP="00000000" w:rsidRDefault="00000000" w:rsidRPr="00000000" w14:paraId="000000F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Values-Based Prioritization:</w:t>
      </w:r>
      <w:r w:rsidDel="00000000" w:rsidR="00000000" w:rsidRPr="00000000">
        <w:rPr>
          <w:rFonts w:ascii="Google Sans Text" w:cs="Google Sans Text" w:eastAsia="Google Sans Text" w:hAnsi="Google Sans Text"/>
          <w:i w:val="0"/>
          <w:color w:val="1b1c1d"/>
          <w:sz w:val="24"/>
          <w:szCs w:val="24"/>
          <w:rtl w:val="0"/>
        </w:rPr>
        <w:t xml:space="preserve"> Aligning goal priority with the client's core values identified during the profiling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Advisors can ask questions like, "If you could only achieve three of these goals, which would they be and why?" or "What would you regret most not doing?".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F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Ranking/Scoring:</w:t>
      </w:r>
      <w:r w:rsidDel="00000000" w:rsidR="00000000" w:rsidRPr="00000000">
        <w:rPr>
          <w:rFonts w:ascii="Google Sans Text" w:cs="Google Sans Text" w:eastAsia="Google Sans Text" w:hAnsi="Google Sans Text"/>
          <w:i w:val="0"/>
          <w:color w:val="1b1c1d"/>
          <w:sz w:val="24"/>
          <w:szCs w:val="24"/>
          <w:rtl w:val="0"/>
        </w:rPr>
        <w:t xml:space="preserve"> Asking clients to rank their goals in order of importance or assign scores to them.</w:t>
      </w:r>
    </w:p>
    <w:p w:rsidR="00000000" w:rsidDel="00000000" w:rsidP="00000000" w:rsidRDefault="00000000" w:rsidRPr="00000000" w14:paraId="000000F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Scenario Planning:</w:t>
      </w:r>
      <w:r w:rsidDel="00000000" w:rsidR="00000000" w:rsidRPr="00000000">
        <w:rPr>
          <w:rFonts w:ascii="Google Sans Text" w:cs="Google Sans Text" w:eastAsia="Google Sans Text" w:hAnsi="Google Sans Text"/>
          <w:i w:val="0"/>
          <w:color w:val="1b1c1d"/>
          <w:sz w:val="24"/>
          <w:szCs w:val="24"/>
          <w:rtl w:val="0"/>
        </w:rPr>
        <w:t xml:space="preserve"> Illustrating to clients the financial implications of different prioritization choices – for example, showing how aggressively funding one goal might impact the timeline or feasibility of another.</w:t>
      </w:r>
    </w:p>
    <w:p w:rsidR="00000000" w:rsidDel="00000000" w:rsidP="00000000" w:rsidRDefault="00000000" w:rsidRPr="00000000" w14:paraId="000000F3">
      <w:pPr>
        <w:numPr>
          <w:ilvl w:val="2"/>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 Discussion:</w:t>
      </w:r>
      <w:r w:rsidDel="00000000" w:rsidR="00000000" w:rsidRPr="00000000">
        <w:rPr>
          <w:rFonts w:ascii="Google Sans Text" w:cs="Google Sans Text" w:eastAsia="Google Sans Text" w:hAnsi="Google Sans Text"/>
          <w:i w:val="0"/>
          <w:color w:val="1b1c1d"/>
          <w:sz w:val="24"/>
          <w:szCs w:val="24"/>
          <w:rtl w:val="0"/>
        </w:rPr>
        <w:t xml:space="preserve"> Based on available surplus, discuss how much can be allocated to each prioritized goal. Some goals might be fully funded, while others might be partially funded or deferred.</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Goal prioritization can be a challenging and sometimes emotional exercise for clients. The advisor's role is to facilitate this process with empathy, providing a structured framework for decision-making without imposing their own biases.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Effective prioritization ensures that finite financial resources are channeled towards the objectives that matter most to the client, thereby increasing the probability of achieving critical life aspirations. This exercise also offers deeper insights into the client's true priorities, which can further refine the overall financial plan.</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Financial Situation Analysis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analysis of the client's current financial situation provides the baseline for all financial planning activities. This involves examining income, expenses, assets, liabilities, existing financial products, and tax status.</w:t>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Income &amp; Expense Analysis (Cash Flow Statement)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analysis is fundamental to understanding a client's financial inflows and outflows, essentially their ability to save and invest.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F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p>
    <w:p w:rsidR="00000000" w:rsidDel="00000000" w:rsidP="00000000" w:rsidRDefault="00000000" w:rsidRPr="00000000" w14:paraId="000000F9">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all sources of income:</w:t>
      </w:r>
      <w:r w:rsidDel="00000000" w:rsidR="00000000" w:rsidRPr="00000000">
        <w:rPr>
          <w:rFonts w:ascii="Google Sans Text" w:cs="Google Sans Text" w:eastAsia="Google Sans Text" w:hAnsi="Google Sans Text"/>
          <w:i w:val="0"/>
          <w:color w:val="1b1c1d"/>
          <w:sz w:val="24"/>
          <w:szCs w:val="24"/>
          <w:rtl w:val="0"/>
        </w:rPr>
        <w:t xml:space="preserve"> This includes salary, business income, bonuses, rental income, interest and dividend income, pensions, etc., on a monthly or annual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Track all expenses:</w:t>
      </w:r>
      <w:r w:rsidDel="00000000" w:rsidR="00000000" w:rsidRPr="00000000">
        <w:rPr>
          <w:rFonts w:ascii="Google Sans Text" w:cs="Google Sans Text" w:eastAsia="Google Sans Text" w:hAnsi="Google Sans Text"/>
          <w:i w:val="0"/>
          <w:color w:val="1b1c1d"/>
          <w:sz w:val="24"/>
          <w:szCs w:val="24"/>
          <w:rtl w:val="0"/>
        </w:rPr>
        <w:t xml:space="preserve"> Expenses should be categorized into:</w:t>
      </w:r>
    </w:p>
    <w:p w:rsidR="00000000" w:rsidDel="00000000" w:rsidP="00000000" w:rsidRDefault="00000000" w:rsidRPr="00000000" w14:paraId="000000FB">
      <w:pPr>
        <w:numPr>
          <w:ilvl w:val="3"/>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Fixed Expenses:</w:t>
      </w:r>
      <w:r w:rsidDel="00000000" w:rsidR="00000000" w:rsidRPr="00000000">
        <w:rPr>
          <w:rFonts w:ascii="Google Sans Text" w:cs="Google Sans Text" w:eastAsia="Google Sans Text" w:hAnsi="Google Sans Text"/>
          <w:i w:val="0"/>
          <w:color w:val="1b1c1d"/>
          <w:sz w:val="24"/>
          <w:szCs w:val="24"/>
          <w:rtl w:val="0"/>
        </w:rPr>
        <w:t xml:space="preserve"> Recurring payments that are relatively stable, such as rent or home loan EMIs, insurance premiums, school fees, etc.</w:t>
      </w:r>
    </w:p>
    <w:p w:rsidR="00000000" w:rsidDel="00000000" w:rsidP="00000000" w:rsidRDefault="00000000" w:rsidRPr="00000000" w14:paraId="000000FC">
      <w:pPr>
        <w:numPr>
          <w:ilvl w:val="3"/>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Variable Expenses:</w:t>
      </w:r>
      <w:r w:rsidDel="00000000" w:rsidR="00000000" w:rsidRPr="00000000">
        <w:rPr>
          <w:rFonts w:ascii="Google Sans Text" w:cs="Google Sans Text" w:eastAsia="Google Sans Text" w:hAnsi="Google Sans Text"/>
          <w:i w:val="0"/>
          <w:color w:val="1b1c1d"/>
          <w:sz w:val="24"/>
          <w:szCs w:val="24"/>
          <w:rtl w:val="0"/>
        </w:rPr>
        <w:t xml:space="preserve"> Costs that fluctuate monthly, such as groceries, utilities (electricity, water, gas), transportation, entertainment, dining out, etc.</w:t>
      </w:r>
    </w:p>
    <w:p w:rsidR="00000000" w:rsidDel="00000000" w:rsidP="00000000" w:rsidRDefault="00000000" w:rsidRPr="00000000" w14:paraId="000000FD">
      <w:pPr>
        <w:numPr>
          <w:ilvl w:val="3"/>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Discretionary Expenses:</w:t>
      </w:r>
      <w:r w:rsidDel="00000000" w:rsidR="00000000" w:rsidRPr="00000000">
        <w:rPr>
          <w:rFonts w:ascii="Google Sans Text" w:cs="Google Sans Text" w:eastAsia="Google Sans Text" w:hAnsi="Google Sans Text"/>
          <w:i w:val="0"/>
          <w:color w:val="1b1c1d"/>
          <w:sz w:val="24"/>
          <w:szCs w:val="24"/>
          <w:rtl w:val="0"/>
        </w:rPr>
        <w:t xml:space="preserve"> Non-essential spending on lifestyle choices, hobbies, luxury items,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E">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Calculate Net Cash Flow (Surplus/Deficit):</w:t>
      </w:r>
      <w:r w:rsidDel="00000000" w:rsidR="00000000" w:rsidRPr="00000000">
        <w:rPr>
          <w:rFonts w:ascii="Google Sans Text" w:cs="Google Sans Text" w:eastAsia="Google Sans Text" w:hAnsi="Google Sans Text"/>
          <w:i w:val="0"/>
          <w:color w:val="1b1c1d"/>
          <w:sz w:val="24"/>
          <w:szCs w:val="24"/>
          <w:rtl w:val="0"/>
        </w:rPr>
        <w:t xml:space="preserve"> Subtract total expenses from total income. A positive net cash flow represents the surplus available for savings and investment, while a negative cash flow indicates a deficit that needs to be addressed.</w:t>
      </w:r>
    </w:p>
    <w:p w:rsidR="00000000" w:rsidDel="00000000" w:rsidP="00000000" w:rsidRDefault="00000000" w:rsidRPr="00000000" w14:paraId="000000F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Creating a detailed budget is essential. Advisors can use or recommend spreadsheets (various free Excel templates are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or financial planning software to help clients track their income and expenses meticulously.</w:t>
      </w:r>
    </w:p>
    <w:p w:rsidR="00000000" w:rsidDel="00000000" w:rsidP="00000000" w:rsidRDefault="00000000" w:rsidRPr="00000000" w14:paraId="0000010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The primary aim is to identify areas where expenses can be optimized or reduced, thereby increasing the investable surplus.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Understanding cash flow patterns is crucial for determining how much a client can realistically allocate towards their financial goals. Many individuals lack a precise understanding of their spending habits, and this analysis often provides valuable insights into areas for potential savings. A consistent positive cash flow is the bedrock upon which all savings and investment strategies are built.</w:t>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Worth Statement (Assets &amp; Liabilities)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net worth statement provides a snapshot of a client's overall financial position at a specific point in time. It is calculated as: </w:t>
      </w:r>
      <w:r w:rsidDel="00000000" w:rsidR="00000000" w:rsidRPr="00000000">
        <w:rPr>
          <w:rFonts w:ascii="Google Sans Text" w:cs="Google Sans Text" w:eastAsia="Google Sans Text" w:hAnsi="Google Sans Text"/>
          <w:b w:val="1"/>
          <w:i w:val="0"/>
          <w:color w:val="1b1c1d"/>
          <w:sz w:val="24"/>
          <w:szCs w:val="24"/>
          <w:rtl w:val="0"/>
        </w:rPr>
        <w:t xml:space="preserve">Total Assets - Total Liabilities = Net Worth</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0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w:t>
      </w:r>
    </w:p>
    <w:p w:rsidR="00000000" w:rsidDel="00000000" w:rsidP="00000000" w:rsidRDefault="00000000" w:rsidRPr="00000000" w14:paraId="00000103">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Assets:</w:t>
      </w:r>
      <w:r w:rsidDel="00000000" w:rsidR="00000000" w:rsidRPr="00000000">
        <w:rPr>
          <w:rFonts w:ascii="Google Sans Text" w:cs="Google Sans Text" w:eastAsia="Google Sans Text" w:hAnsi="Google Sans Text"/>
          <w:i w:val="0"/>
          <w:color w:val="1b1c1d"/>
          <w:sz w:val="24"/>
          <w:szCs w:val="24"/>
          <w:rtl w:val="0"/>
        </w:rPr>
        <w:t xml:space="preserve"> Everything the client owns that has monetary value. These are typically categorized as:</w:t>
      </w:r>
    </w:p>
    <w:p w:rsidR="00000000" w:rsidDel="00000000" w:rsidP="00000000" w:rsidRDefault="00000000" w:rsidRPr="00000000" w14:paraId="00000104">
      <w:pPr>
        <w:numPr>
          <w:ilvl w:val="3"/>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Liquid Assets:</w:t>
      </w:r>
      <w:r w:rsidDel="00000000" w:rsidR="00000000" w:rsidRPr="00000000">
        <w:rPr>
          <w:rFonts w:ascii="Google Sans Text" w:cs="Google Sans Text" w:eastAsia="Google Sans Text" w:hAnsi="Google Sans Text"/>
          <w:i w:val="0"/>
          <w:color w:val="1b1c1d"/>
          <w:sz w:val="24"/>
          <w:szCs w:val="24"/>
          <w:rtl w:val="0"/>
        </w:rPr>
        <w:t xml:space="preserve"> Cash, savings bank balance, current account balance.</w:t>
      </w:r>
    </w:p>
    <w:p w:rsidR="00000000" w:rsidDel="00000000" w:rsidP="00000000" w:rsidRDefault="00000000" w:rsidRPr="00000000" w14:paraId="00000105">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Assets:</w:t>
      </w:r>
      <w:r w:rsidDel="00000000" w:rsidR="00000000" w:rsidRPr="00000000">
        <w:rPr>
          <w:rFonts w:ascii="Google Sans Text" w:cs="Google Sans Text" w:eastAsia="Google Sans Text" w:hAnsi="Google Sans Text"/>
          <w:i w:val="0"/>
          <w:color w:val="1b1c1d"/>
          <w:sz w:val="24"/>
          <w:szCs w:val="24"/>
          <w:rtl w:val="0"/>
        </w:rPr>
        <w:t xml:space="preserve"> Fixed deposits, recurring deposits, Public Provident Fund (PPF), Employee Provident Fund (EPF), National Pension System (NPS), mutual funds, direct equity shares, bonds, debentures, Sovereign Gold Bonds (SGBs), ETFs, etc.</w:t>
      </w:r>
    </w:p>
    <w:p w:rsidR="00000000" w:rsidDel="00000000" w:rsidP="00000000" w:rsidRDefault="00000000" w:rsidRPr="00000000" w14:paraId="00000106">
      <w:pPr>
        <w:numPr>
          <w:ilvl w:val="3"/>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Assets/Use Assets:</w:t>
      </w:r>
      <w:r w:rsidDel="00000000" w:rsidR="00000000" w:rsidRPr="00000000">
        <w:rPr>
          <w:rFonts w:ascii="Google Sans Text" w:cs="Google Sans Text" w:eastAsia="Google Sans Text" w:hAnsi="Google Sans Text"/>
          <w:i w:val="0"/>
          <w:color w:val="1b1c1d"/>
          <w:sz w:val="24"/>
          <w:szCs w:val="24"/>
          <w:rtl w:val="0"/>
        </w:rPr>
        <w:t xml:space="preserve"> Residential property, vehicles, gold jewelry, valuable collectibles. (Valuation of personal assets like property should be realistic, often at current market value, though for planning, a conservative estimate might be used).</w:t>
      </w:r>
    </w:p>
    <w:p w:rsidR="00000000" w:rsidDel="00000000" w:rsidP="00000000" w:rsidRDefault="00000000" w:rsidRPr="00000000" w14:paraId="00000107">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Liabilities:</w:t>
      </w:r>
      <w:r w:rsidDel="00000000" w:rsidR="00000000" w:rsidRPr="00000000">
        <w:rPr>
          <w:rFonts w:ascii="Google Sans Text" w:cs="Google Sans Text" w:eastAsia="Google Sans Text" w:hAnsi="Google Sans Text"/>
          <w:i w:val="0"/>
          <w:color w:val="1b1c1d"/>
          <w:sz w:val="24"/>
          <w:szCs w:val="24"/>
          <w:rtl w:val="0"/>
        </w:rPr>
        <w:t xml:space="preserve"> All outstanding debts and obligations owed by the client. These include:</w:t>
      </w:r>
    </w:p>
    <w:p w:rsidR="00000000" w:rsidDel="00000000" w:rsidP="00000000" w:rsidRDefault="00000000" w:rsidRPr="00000000" w14:paraId="00000108">
      <w:pPr>
        <w:numPr>
          <w:ilvl w:val="3"/>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Home loans, car loans, education loans, personal loans, credit card balances outstanding, loans from friends/family, and any other pending dues.</w:t>
      </w:r>
    </w:p>
    <w:p w:rsidR="00000000" w:rsidDel="00000000" w:rsidP="00000000" w:rsidRDefault="00000000" w:rsidRPr="00000000" w14:paraId="0000010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Advisors can use spreadsheet templates to help clients list and value their assets and liabilities.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0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Tracking net worth over time (e.g., annually) is a key indicator of financial progress. A consistently increasing net worth generally signifies sound financial management and movement towards long-term wealth accumulation. However, the composition of assets (e.g., over-concentration in illiquid assets like real estate) and the level of liabilities (e.g., high-cost debt) are as important as the absolute net worth figure. A high net worth heavily dependent on illiquid assets or financed by excessive debt might still indicate financial vulnerability.</w:t>
      </w:r>
    </w:p>
    <w:p w:rsidR="00000000" w:rsidDel="00000000" w:rsidP="00000000" w:rsidRDefault="00000000" w:rsidRPr="00000000" w14:paraId="0000010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Investments and Insurance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critical part of the financial situation analysis is a thorough review of all existing financial products held by the client. This helps identify redundancies, misalignments, and opportunities for optimization.</w:t>
      </w:r>
    </w:p>
    <w:p w:rsidR="00000000" w:rsidDel="00000000" w:rsidP="00000000" w:rsidRDefault="00000000" w:rsidRPr="00000000" w14:paraId="0000010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Review:</w:t>
      </w:r>
    </w:p>
    <w:p w:rsidR="00000000" w:rsidDel="00000000" w:rsidP="00000000" w:rsidRDefault="00000000" w:rsidRPr="00000000" w14:paraId="0000010D">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Gather all investment statements:</w:t>
      </w:r>
      <w:r w:rsidDel="00000000" w:rsidR="00000000" w:rsidRPr="00000000">
        <w:rPr>
          <w:rFonts w:ascii="Google Sans Text" w:cs="Google Sans Text" w:eastAsia="Google Sans Text" w:hAnsi="Google Sans Text"/>
          <w:i w:val="0"/>
          <w:color w:val="1b1c1d"/>
          <w:sz w:val="24"/>
          <w:szCs w:val="24"/>
          <w:rtl w:val="0"/>
        </w:rPr>
        <w:t xml:space="preserve"> This includes statements for mutual funds, direct equity holdings (demat statements), bonds, PPF, EPF, NPS, FDs,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0E">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Consolidate Information:</w:t>
      </w:r>
      <w:r w:rsidDel="00000000" w:rsidR="00000000" w:rsidRPr="00000000">
        <w:rPr>
          <w:rFonts w:ascii="Google Sans Text" w:cs="Google Sans Text" w:eastAsia="Google Sans Text" w:hAnsi="Google Sans Text"/>
          <w:i w:val="0"/>
          <w:color w:val="1b1c1d"/>
          <w:sz w:val="24"/>
          <w:szCs w:val="24"/>
          <w:rtl w:val="0"/>
        </w:rPr>
        <w:t xml:space="preserve"> List each investment, noting its type, current market value, purchase date and cost (if available), and historical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0F">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Analyze:</w:t>
      </w:r>
      <w:r w:rsidDel="00000000" w:rsidR="00000000" w:rsidRPr="00000000">
        <w:rPr>
          <w:rFonts w:ascii="Google Sans Text" w:cs="Google Sans Text" w:eastAsia="Google Sans Text" w:hAnsi="Google Sans Text"/>
          <w:i w:val="0"/>
          <w:color w:val="1b1c1d"/>
          <w:sz w:val="24"/>
          <w:szCs w:val="24"/>
          <w:rtl w:val="0"/>
        </w:rPr>
        <w:t xml:space="preserve"> Evaluate each investment for its current relevance to the client's goals, its risk level, associated costs (e.g., expense ratios for mutual funds), and performance against appropriate benchmarks. Identify any underperforming assets or those that are no longer aligned with the client's revised risk profile or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Insurance Review:</w:t>
      </w:r>
    </w:p>
    <w:p w:rsidR="00000000" w:rsidDel="00000000" w:rsidP="00000000" w:rsidRDefault="00000000" w:rsidRPr="00000000" w14:paraId="00000111">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Collect all policy documents:</w:t>
      </w:r>
      <w:r w:rsidDel="00000000" w:rsidR="00000000" w:rsidRPr="00000000">
        <w:rPr>
          <w:rFonts w:ascii="Google Sans Text" w:cs="Google Sans Text" w:eastAsia="Google Sans Text" w:hAnsi="Google Sans Text"/>
          <w:i w:val="0"/>
          <w:color w:val="1b1c1d"/>
          <w:sz w:val="24"/>
          <w:szCs w:val="24"/>
          <w:rtl w:val="0"/>
        </w:rPr>
        <w:t xml:space="preserve"> This includes life insurance (term plans, endowments, ULIPs), health insurance (individual, family floater, critical illness), and any other general insurance policies (e.g., home, motor).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12">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Analyze:</w:t>
      </w:r>
      <w:r w:rsidDel="00000000" w:rsidR="00000000" w:rsidRPr="00000000">
        <w:rPr>
          <w:rFonts w:ascii="Google Sans Text" w:cs="Google Sans Text" w:eastAsia="Google Sans Text" w:hAnsi="Google Sans Text"/>
          <w:i w:val="0"/>
          <w:color w:val="1b1c1d"/>
          <w:sz w:val="24"/>
          <w:szCs w:val="24"/>
          <w:rtl w:val="0"/>
        </w:rPr>
        <w:t xml:space="preserve"> For each policy, review:</w:t>
      </w:r>
    </w:p>
    <w:p w:rsidR="00000000" w:rsidDel="00000000" w:rsidP="00000000" w:rsidRDefault="00000000" w:rsidRPr="00000000" w14:paraId="00000113">
      <w:pPr>
        <w:numPr>
          <w:ilvl w:val="3"/>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Adequacy of Coverage:</w:t>
      </w:r>
      <w:r w:rsidDel="00000000" w:rsidR="00000000" w:rsidRPr="00000000">
        <w:rPr>
          <w:rFonts w:ascii="Google Sans Text" w:cs="Google Sans Text" w:eastAsia="Google Sans Text" w:hAnsi="Google Sans Text"/>
          <w:i w:val="0"/>
          <w:color w:val="1b1c1d"/>
          <w:sz w:val="24"/>
          <w:szCs w:val="24"/>
          <w:rtl w:val="0"/>
        </w:rPr>
        <w:t xml:space="preserve"> Is the sum assured/insured sufficient given the client's current income, liabilities, dependents, and potential needs (e.g., life cover at least 10-15 times annual income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3"/>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Policy Features:</w:t>
      </w:r>
      <w:r w:rsidDel="00000000" w:rsidR="00000000" w:rsidRPr="00000000">
        <w:rPr>
          <w:rFonts w:ascii="Google Sans Text" w:cs="Google Sans Text" w:eastAsia="Google Sans Text" w:hAnsi="Google Sans Text"/>
          <w:i w:val="0"/>
          <w:color w:val="1b1c1d"/>
          <w:sz w:val="24"/>
          <w:szCs w:val="24"/>
          <w:rtl w:val="0"/>
        </w:rPr>
        <w:t xml:space="preserve"> Understand the benefits, riders, exclusions, waiting periods (especially for health insurance pre-existing conditions), sub-limits, and co-payments.</w:t>
      </w:r>
    </w:p>
    <w:p w:rsidR="00000000" w:rsidDel="00000000" w:rsidP="00000000" w:rsidRDefault="00000000" w:rsidRPr="00000000" w14:paraId="00000115">
      <w:pPr>
        <w:numPr>
          <w:ilvl w:val="3"/>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Premium Affordability:</w:t>
      </w:r>
      <w:r w:rsidDel="00000000" w:rsidR="00000000" w:rsidRPr="00000000">
        <w:rPr>
          <w:rFonts w:ascii="Google Sans Text" w:cs="Google Sans Text" w:eastAsia="Google Sans Text" w:hAnsi="Google Sans Text"/>
          <w:i w:val="0"/>
          <w:color w:val="1b1c1d"/>
          <w:sz w:val="24"/>
          <w:szCs w:val="24"/>
          <w:rtl w:val="0"/>
        </w:rPr>
        <w:t xml:space="preserve"> Are the premiums sustainable within the client's cash flow?</w:t>
      </w:r>
    </w:p>
    <w:p w:rsidR="00000000" w:rsidDel="00000000" w:rsidP="00000000" w:rsidRDefault="00000000" w:rsidRPr="00000000" w14:paraId="00000116">
      <w:pPr>
        <w:numPr>
          <w:ilvl w:val="3"/>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Nominee Details:</w:t>
      </w:r>
      <w:r w:rsidDel="00000000" w:rsidR="00000000" w:rsidRPr="00000000">
        <w:rPr>
          <w:rFonts w:ascii="Google Sans Text" w:cs="Google Sans Text" w:eastAsia="Google Sans Text" w:hAnsi="Google Sans Text"/>
          <w:i w:val="0"/>
          <w:color w:val="1b1c1d"/>
          <w:sz w:val="24"/>
          <w:szCs w:val="24"/>
          <w:rtl w:val="0"/>
        </w:rPr>
        <w:t xml:space="preserve"> Ensure nominees are correctly updated, especially after significant life events like marriage or childbirth.</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17">
      <w:pPr>
        <w:numPr>
          <w:ilvl w:val="3"/>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Policy Status:</w:t>
      </w:r>
      <w:r w:rsidDel="00000000" w:rsidR="00000000" w:rsidRPr="00000000">
        <w:rPr>
          <w:rFonts w:ascii="Google Sans Text" w:cs="Google Sans Text" w:eastAsia="Google Sans Text" w:hAnsi="Google Sans Text"/>
          <w:i w:val="0"/>
          <w:color w:val="1b1c1d"/>
          <w:sz w:val="24"/>
          <w:szCs w:val="24"/>
          <w:rtl w:val="0"/>
        </w:rPr>
        <w:t xml:space="preserve"> Check for any lapsed policies and understand renewal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18">
      <w:pPr>
        <w:numPr>
          <w:ilvl w:val="3"/>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Suitability:</w:t>
      </w:r>
      <w:r w:rsidDel="00000000" w:rsidR="00000000" w:rsidRPr="00000000">
        <w:rPr>
          <w:rFonts w:ascii="Google Sans Text" w:cs="Google Sans Text" w:eastAsia="Google Sans Text" w:hAnsi="Google Sans Text"/>
          <w:i w:val="0"/>
          <w:color w:val="1b1c1d"/>
          <w:sz w:val="24"/>
          <w:szCs w:val="24"/>
          <w:rtl w:val="0"/>
        </w:rPr>
        <w:t xml:space="preserve"> Is the type of policy appropriate (e.g., term plan for pure protection vs. endowment/ULIP for protection + investment)?</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Clients often accumulate financial products over time without a cohesive strategy, leading to portfolios that may be inefficient, overly costly (e.g., holding multiple regular mutual fund plans instead of direct plans), or misaligned with their current life situation and goals. This review is a crucial data-gathering step, as per SEBI's requirements for RIAs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forms the basis for making informed recommendations for portfolio restructuring or optimization.</w:t>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Situation Assessment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Understanding the client's current tax situation is essential for providing tax-efficient financial planning advice. This involves gathering information, not providing specific tax computation or filing services unless the advisor is qualified and authorized to do so.</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1B">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Data Points to Collect:</w:t>
      </w:r>
    </w:p>
    <w:p w:rsidR="00000000" w:rsidDel="00000000" w:rsidP="00000000" w:rsidRDefault="00000000" w:rsidRPr="00000000" w14:paraId="0000011C">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Income Tax Returns (ITRs) for the last 3 financial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D">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Form 16 (for salaried individuals) and Form 26AS/Annual Information Statement (AIS) to verify income and taxes deducted/paid.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1E">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Details of investments made under tax-saving sections like 80C (PPF, EPF, ELSS, life insurance premiums, NSC, tax-saver FDs, home loan principal), 80D (health insurance premiums), 80CCD (NPS contributions),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1F">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Details of any home loans (for interest and principal deduction).</w:t>
      </w:r>
    </w:p>
    <w:p w:rsidR="00000000" w:rsidDel="00000000" w:rsidP="00000000" w:rsidRDefault="00000000" w:rsidRPr="00000000" w14:paraId="0000012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Information on any capital gains or losses incurred during the year.</w:t>
      </w:r>
    </w:p>
    <w:p w:rsidR="00000000" w:rsidDel="00000000" w:rsidP="00000000" w:rsidRDefault="00000000" w:rsidRPr="00000000" w14:paraId="0000012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Client's applicable income tax slab under both old and new tax regimes (if applicable).</w:t>
      </w:r>
    </w:p>
    <w:p w:rsidR="00000000" w:rsidDel="00000000" w:rsidP="00000000" w:rsidRDefault="00000000" w:rsidRPr="00000000" w14:paraId="00000122">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The aim is to understand the client's tax liability, the extent to which they are utilizing available tax-saving avenues, and to identify opportunities for tax optimization through prudent investment choices and financial planning strategies. Many clients may not be fully aware of all eligible deductions or the tax implications of their various investments. This assessment helps the advisor recommend tax-efficient products (e.g., ELSS for Section 80C benefits, NPS for additional deductions under Section 80CCD(1B)) and strategies (e.g., tax-loss harvesting, asset location) that align with the client's overall financial plan. Advisors should always include disclaimers that specific tax advice should be sought from a qualified tax professional like a Chartered Accountant.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Investment Horizon Assessment for Each Goal</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investment horizon is the length of time an investor expects to hold an investment or the period until the funds are needed for a specific financial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Assessing this for each distinct goal is crucial as it directly influences asset allocation and product selection.</w:t>
      </w:r>
    </w:p>
    <w:p w:rsidR="00000000" w:rsidDel="00000000" w:rsidP="00000000" w:rsidRDefault="00000000" w:rsidRPr="00000000" w14:paraId="0000012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Categorization by Time Horizon:</w:t>
      </w:r>
    </w:p>
    <w:p w:rsidR="00000000" w:rsidDel="00000000" w:rsidP="00000000" w:rsidRDefault="00000000" w:rsidRPr="00000000" w14:paraId="00000126">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Goals (typically &lt; 3-5 years):</w:t>
      </w:r>
      <w:r w:rsidDel="00000000" w:rsidR="00000000" w:rsidRPr="00000000">
        <w:rPr>
          <w:rFonts w:ascii="Google Sans Text" w:cs="Google Sans Text" w:eastAsia="Google Sans Text" w:hAnsi="Google Sans Text"/>
          <w:i w:val="0"/>
          <w:color w:val="1b1c1d"/>
          <w:sz w:val="24"/>
          <w:szCs w:val="24"/>
          <w:rtl w:val="0"/>
        </w:rPr>
        <w:t xml:space="preserve"> Examples include building an emergency fund, saving for a vehicle down payment, or a near-term vacation. For such goals, capital preservation and liquidity are paramount. Investments should generally be conservative, such as liquid funds, ultra-short-duration debt funds, or fixed deposits.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2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Medium-Term Goals (typically 3-10 years):</w:t>
      </w:r>
      <w:r w:rsidDel="00000000" w:rsidR="00000000" w:rsidRPr="00000000">
        <w:rPr>
          <w:rFonts w:ascii="Google Sans Text" w:cs="Google Sans Text" w:eastAsia="Google Sans Text" w:hAnsi="Google Sans Text"/>
          <w:i w:val="0"/>
          <w:color w:val="1b1c1d"/>
          <w:sz w:val="24"/>
          <w:szCs w:val="24"/>
          <w:rtl w:val="0"/>
        </w:rPr>
        <w:t xml:space="preserve"> Examples include accumulating funds for a house down payment in 5-7 years or funding a child's undergraduate education starting in 8 years. These goals can accommodate a more balanced investment approach, with a mix of equity and debt, depending on the exact timeframe and client risk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2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Goals (typically &gt; 10 years):</w:t>
      </w:r>
      <w:r w:rsidDel="00000000" w:rsidR="00000000" w:rsidRPr="00000000">
        <w:rPr>
          <w:rFonts w:ascii="Google Sans Text" w:cs="Google Sans Text" w:eastAsia="Google Sans Text" w:hAnsi="Google Sans Text"/>
          <w:i w:val="0"/>
          <w:color w:val="1b1c1d"/>
          <w:sz w:val="24"/>
          <w:szCs w:val="24"/>
          <w:rtl w:val="0"/>
        </w:rPr>
        <w:t xml:space="preserve"> Examples include retirement planning (often 20-30+ years away) or funding a young child's postgraduate education. Longer horizons allow for a higher allocation to growth assets like equities, as there is more time to ride out market volatility and benefit from compounding.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2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Linkage to Risk and Strategy:</w:t>
      </w:r>
    </w:p>
    <w:p w:rsidR="00000000" w:rsidDel="00000000" w:rsidP="00000000" w:rsidRDefault="00000000" w:rsidRPr="00000000" w14:paraId="0000012A">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investment horizon for a specific goal directly impacts the client's risk capacity for that goal. Generally, the longer the time horizon, the greater the ability to take on investment risk, as there's more opportunity to recover from potential short-term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2B">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instance, funds for a goal 20 years away can be invested more aggressively in equities, while funds for a goal 2 years away should be in much safer, less volatile instruments.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Clients may not always accurately assess the investment horizon for their goals, or they might have unrealistic return expectations for short horizons. Advisors play a key role in educating clients on the relationship between time horizon, risk, and potential returns, helping them set appropriate expectations for each financial objective. A clear assessment of the investment horizon for every goal is fundamental to constructing a suitable and effective asset allocation strategy tailored to achieving those specific goals.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Client Risk Profile &amp; Corresponding Asset Allocation Framework (Illustrative for Indian Investors)</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Profile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Risk Tolerance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Risk Capacity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Indicative Equity Allocation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Indicative Debt Allocation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Indicative Gold/Other Allocation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Suitable Indian Investment Avenues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comfort with market fluctuations; prioritizes capital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 investment horizon; low/unstable income; high liabilities; low savings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 Deposits, PPF, Post Office Schemes, Liquid/Ultra Short/Low Duration Debt Funds, Gilt Funds (short term), Conservative Hybrid Funds, Sovereign Gold Bonds (SGBs).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Moderately Conservative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Willing to take small risks for slightly better returns; some caution.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Medium-term horizon for some goals; moderate income stability; manageable debt.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Advantage Funds, Short/Medium Duration Debt Funds, Corporate Bond Funds (high quality), FDs, PPF, some allocation to Large-Cap Equity MFs/Index Funds.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Seeks a balance between growth and stability; can handle some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to long-term horizon; stable income; moderate savings; some existing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Diversified Equity MFs (Large/Flexi-cap), Index Funds, Balanced Advantage Funds, Medium Duration Debt Funds, Corporate Bond Funds, some Gold ETFs/SGBs, select REITs.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Moderately Aggressive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Comfortable with higher volatility for potentially higher returns.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 horizon; good income &amp; savings; lower liabilities relative to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Equity MFs (Large, Mid, Flexi-cap), Thematic/Sectoral Funds (limited), some Small-Cap MFs, Direct Equity (diversified), NPS (higher equity option), Gold ETFs/SGBs, REITs.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Aggressive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tolerance for risk and market swings; seeks maximum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long investment horizon; high &amp; stable income; significant savings; low essential liabilities.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Equity MFs (Mid/Small-cap, Thematic/Sectoral), Direct Equity, International Equity MFs, NPS (aggressive lifecycle), select AIFs (for HNIs).</w:t>
            </w:r>
          </w:p>
        </w:tc>
      </w:tr>
    </w:tbl>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 This table is illustrative. Actual allocations must be customized based on individual client's comprehensive profiling, specific goals, and prevailing market conditions. "Other" can include Real Estate Investment Trusts (REITs) or cash equivalents based on liquidity needs.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SMART Goal Elicitation Worksheet (Template for Advisors)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Client's Initial Thought / Goal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(What exactly do you want to achieve?)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Measurable (How will you know you've achieved it? Quantify amount,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Achievable (Is this realistic given your resources &amp; timeframe? Initial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(Why is this goal important to you? How does it align with your values/life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Time-bound (By when do you want to achieve this? Short/Medium/Long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Priority (High/ Medium/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Horizon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Example: Save for child's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 daughter Anya's MBA in Marketing from a top Indian B-School.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Corpus: ₹35 Lakhs. Target Year: 2035 (Anya turns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savings rate allows for this if invested wisely.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Anya has access to quality education for a good career start. High family value on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Term (10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Example: Buy a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Purchase a new Maruti Suzuki Swift VXi.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Cost: ₹8 Lakhs. Target Date: December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Possible with dedicated monthly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 for reliable family transport, current car is 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Term (2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Example: Retire comfortably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Achieve financial independence by age 60 to pursue travel and hobbies.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income needed post-retirement (current value): ₹1 Lakh. Target Retirement Year: 2045.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disciplined saving &amp; aggressive growth in early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Desire for a stress-free retirement, not being a burden on children. Value: Freedom, experiences.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Term (20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(Client Goal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(Client Goal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(Client Goal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color w:val="1b1c1d"/>
                <w:sz w:val="20"/>
                <w:szCs w:val="20"/>
                <w:shd w:fill="auto" w:val="clear"/>
              </w:rPr>
            </w:pPr>
            <w:r w:rsidDel="00000000" w:rsidR="00000000" w:rsidRPr="00000000">
              <w:rPr>
                <w:rtl w:val="0"/>
              </w:rPr>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worksheet is a tool to facilitate discussion and refinement of client goals.)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Client Financial Snapshot Template (For Data Gathering)</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Personal &amp; Family Details:</w:t>
      </w:r>
    </w:p>
    <w:p w:rsidR="00000000" w:rsidDel="00000000" w:rsidP="00000000" w:rsidRDefault="00000000" w:rsidRPr="00000000" w14:paraId="00000196">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Client Name: __________________________ Age: ____ DOB: __________</w:t>
      </w:r>
    </w:p>
    <w:p w:rsidR="00000000" w:rsidDel="00000000" w:rsidP="00000000" w:rsidRDefault="00000000" w:rsidRPr="00000000" w14:paraId="0000019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Spouse Name: __________________________ Age: ____ DOB: __________</w:t>
      </w:r>
    </w:p>
    <w:p w:rsidR="00000000" w:rsidDel="00000000" w:rsidP="00000000" w:rsidRDefault="00000000" w:rsidRPr="00000000" w14:paraId="0000019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Children (Names &amp; Ages): ________________________________________________</w:t>
      </w:r>
    </w:p>
    <w:p w:rsidR="00000000" w:rsidDel="00000000" w:rsidP="00000000" w:rsidRDefault="00000000" w:rsidRPr="00000000" w14:paraId="0000019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Dependents (Relationship &amp; Age): _________________________________</w:t>
      </w:r>
    </w:p>
    <w:p w:rsidR="00000000" w:rsidDel="00000000" w:rsidP="00000000" w:rsidRDefault="00000000" w:rsidRPr="00000000" w14:paraId="0000019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Occupation (Client &amp; Spouse): __________________________________________</w:t>
      </w:r>
    </w:p>
    <w:p w:rsidR="00000000" w:rsidDel="00000000" w:rsidP="00000000" w:rsidRDefault="00000000" w:rsidRPr="00000000" w14:paraId="0000019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Contact Details: _____________________________________________________</w:t>
      </w:r>
    </w:p>
    <w:p w:rsidR="00000000" w:rsidDel="00000000" w:rsidP="00000000" w:rsidRDefault="00000000" w:rsidRPr="00000000" w14:paraId="0000019C">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PAN (Client &amp; Spouse): ________________________________________________</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Income Details (Monthly/Annual Gross):</w:t>
      </w:r>
    </w:p>
    <w:p w:rsidR="00000000" w:rsidDel="00000000" w:rsidP="00000000" w:rsidRDefault="00000000" w:rsidRPr="00000000" w14:paraId="0000019E">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Salary (Client): ₹_________ Spouse: ₹_________</w:t>
      </w:r>
    </w:p>
    <w:p w:rsidR="00000000" w:rsidDel="00000000" w:rsidP="00000000" w:rsidRDefault="00000000" w:rsidRPr="00000000" w14:paraId="0000019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Business Income: ₹_________</w:t>
      </w:r>
    </w:p>
    <w:p w:rsidR="00000000" w:rsidDel="00000000" w:rsidP="00000000" w:rsidRDefault="00000000" w:rsidRPr="00000000" w14:paraId="000001A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Rental Income: ₹_________</w:t>
      </w:r>
    </w:p>
    <w:p w:rsidR="00000000" w:rsidDel="00000000" w:rsidP="00000000" w:rsidRDefault="00000000" w:rsidRPr="00000000" w14:paraId="000001A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Investment Income (Dividends, Interest): ₹_________</w:t>
      </w:r>
    </w:p>
    <w:p w:rsidR="00000000" w:rsidDel="00000000" w:rsidP="00000000" w:rsidRDefault="00000000" w:rsidRPr="00000000" w14:paraId="000001A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Income: ₹_________</w:t>
      </w:r>
    </w:p>
    <w:p w:rsidR="00000000" w:rsidDel="00000000" w:rsidP="00000000" w:rsidRDefault="00000000" w:rsidRPr="00000000" w14:paraId="000001A3">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Income:</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Expense Details (Monthly Average):</w:t>
      </w:r>
    </w:p>
    <w:p w:rsidR="00000000" w:rsidDel="00000000" w:rsidP="00000000" w:rsidRDefault="00000000" w:rsidRPr="00000000" w14:paraId="000001A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Household (Groceries, Utilities, etc.): ₹_________</w:t>
      </w:r>
    </w:p>
    <w:p w:rsidR="00000000" w:rsidDel="00000000" w:rsidP="00000000" w:rsidRDefault="00000000" w:rsidRPr="00000000" w14:paraId="000001A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Rent/Home Loan EMI: ₹_________</w:t>
      </w:r>
    </w:p>
    <w:p w:rsidR="00000000" w:rsidDel="00000000" w:rsidP="00000000" w:rsidRDefault="00000000" w:rsidRPr="00000000" w14:paraId="000001A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Vehicle Loan EMI/Transport: ₹_________</w:t>
      </w:r>
    </w:p>
    <w:p w:rsidR="00000000" w:rsidDel="00000000" w:rsidP="00000000" w:rsidRDefault="00000000" w:rsidRPr="00000000" w14:paraId="000001A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Insurance Premiums (Life, Health, Other): ₹_________</w:t>
      </w:r>
    </w:p>
    <w:p w:rsidR="00000000" w:rsidDel="00000000" w:rsidP="00000000" w:rsidRDefault="00000000" w:rsidRPr="00000000" w14:paraId="000001A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Children's Education/Expenses: ₹_________</w:t>
      </w:r>
    </w:p>
    <w:p w:rsidR="00000000" w:rsidDel="00000000" w:rsidP="00000000" w:rsidRDefault="00000000" w:rsidRPr="00000000" w14:paraId="000001A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Personal &amp; Lifestyle Expenses: ₹_________</w:t>
      </w:r>
    </w:p>
    <w:p w:rsidR="00000000" w:rsidDel="00000000" w:rsidP="00000000" w:rsidRDefault="00000000" w:rsidRPr="00000000" w14:paraId="000001A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Loan EMIs (Personal, Credit Card): ₹_________</w:t>
      </w:r>
    </w:p>
    <w:p w:rsidR="00000000" w:rsidDel="00000000" w:rsidP="00000000" w:rsidRDefault="00000000" w:rsidRPr="00000000" w14:paraId="000001A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Discretionary Spending (Entertainment, Travel): ₹_________</w:t>
      </w:r>
    </w:p>
    <w:p w:rsidR="00000000" w:rsidDel="00000000" w:rsidP="00000000" w:rsidRDefault="00000000" w:rsidRPr="00000000" w14:paraId="000001A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 Savings/Investments (if any): ₹_________</w:t>
      </w:r>
    </w:p>
    <w:p w:rsidR="00000000" w:rsidDel="00000000" w:rsidP="00000000" w:rsidRDefault="00000000" w:rsidRPr="00000000" w14:paraId="000001A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Expenses:</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AF">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Surplus/Deficit (Income - Expenses):</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Assets (Current Market Value):</w:t>
      </w:r>
    </w:p>
    <w:p w:rsidR="00000000" w:rsidDel="00000000" w:rsidP="00000000" w:rsidRDefault="00000000" w:rsidRPr="00000000" w14:paraId="000001B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Assets:</w:t>
      </w:r>
    </w:p>
    <w:p w:rsidR="00000000" w:rsidDel="00000000" w:rsidP="00000000" w:rsidRDefault="00000000" w:rsidRPr="00000000" w14:paraId="000001B2">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Cash &amp; Bank Balances (Savings A/c, Current A/c): ₹_________</w:t>
      </w:r>
    </w:p>
    <w:p w:rsidR="00000000" w:rsidDel="00000000" w:rsidP="00000000" w:rsidRDefault="00000000" w:rsidRPr="00000000" w14:paraId="000001B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Fixed Deposits: ₹_________ (Maturity Dates: _________)</w:t>
      </w:r>
    </w:p>
    <w:p w:rsidR="00000000" w:rsidDel="00000000" w:rsidP="00000000" w:rsidRDefault="00000000" w:rsidRPr="00000000" w14:paraId="000001B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Provident Fund (EPF): ₹_________</w:t>
      </w:r>
    </w:p>
    <w:p w:rsidR="00000000" w:rsidDel="00000000" w:rsidP="00000000" w:rsidRDefault="00000000" w:rsidRPr="00000000" w14:paraId="000001B5">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Public Provident Fund (PPF): ₹_________</w:t>
      </w:r>
    </w:p>
    <w:p w:rsidR="00000000" w:rsidDel="00000000" w:rsidP="00000000" w:rsidRDefault="00000000" w:rsidRPr="00000000" w14:paraId="000001B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National Pension System (NPS): ₹_________</w:t>
      </w:r>
    </w:p>
    <w:p w:rsidR="00000000" w:rsidDel="00000000" w:rsidP="00000000" w:rsidRDefault="00000000" w:rsidRPr="00000000" w14:paraId="000001B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Mutual Funds (Attach detailed list/statements): ₹_________</w:t>
      </w:r>
    </w:p>
    <w:p w:rsidR="00000000" w:rsidDel="00000000" w:rsidP="00000000" w:rsidRDefault="00000000" w:rsidRPr="00000000" w14:paraId="000001B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Direct Equity Shares (Attach detailed list/statements): ₹_________</w:t>
      </w:r>
    </w:p>
    <w:p w:rsidR="00000000" w:rsidDel="00000000" w:rsidP="00000000" w:rsidRDefault="00000000" w:rsidRPr="00000000" w14:paraId="000001B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Bonds/Debentures: ₹_________</w:t>
      </w:r>
    </w:p>
    <w:p w:rsidR="00000000" w:rsidDel="00000000" w:rsidP="00000000" w:rsidRDefault="00000000" w:rsidRPr="00000000" w14:paraId="000001B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Financial Assets (e.g., SGBs, ULIPs): ₹_________</w:t>
      </w:r>
    </w:p>
    <w:p w:rsidR="00000000" w:rsidDel="00000000" w:rsidP="00000000" w:rsidRDefault="00000000" w:rsidRPr="00000000" w14:paraId="000001B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Assets:</w:t>
      </w:r>
    </w:p>
    <w:p w:rsidR="00000000" w:rsidDel="00000000" w:rsidP="00000000" w:rsidRDefault="00000000" w:rsidRPr="00000000" w14:paraId="000001B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Residential Property (Self-occupied): Location: _________ Approx. Value: ₹_________</w:t>
      </w:r>
    </w:p>
    <w:p w:rsidR="00000000" w:rsidDel="00000000" w:rsidP="00000000" w:rsidRDefault="00000000" w:rsidRPr="00000000" w14:paraId="000001B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Investment Property(s): Location(s): _________ Approx. Value(s): ₹_________</w:t>
      </w:r>
    </w:p>
    <w:p w:rsidR="00000000" w:rsidDel="00000000" w:rsidP="00000000" w:rsidRDefault="00000000" w:rsidRPr="00000000" w14:paraId="000001B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Gold (Jewellery, Bars, Coins - non-SGB/ETF): Approx. Value: ₹_________</w:t>
      </w:r>
    </w:p>
    <w:p w:rsidR="00000000" w:rsidDel="00000000" w:rsidP="00000000" w:rsidRDefault="00000000" w:rsidRPr="00000000" w14:paraId="000001B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Vehicles: Approx. Value: ₹_________</w:t>
      </w:r>
    </w:p>
    <w:p w:rsidR="00000000" w:rsidDel="00000000" w:rsidP="00000000" w:rsidRDefault="00000000" w:rsidRPr="00000000" w14:paraId="000001C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Physical Assets: ₹_________</w:t>
      </w:r>
    </w:p>
    <w:p w:rsidR="00000000" w:rsidDel="00000000" w:rsidP="00000000" w:rsidRDefault="00000000" w:rsidRPr="00000000" w14:paraId="000001C1">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Assets:</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Liabilities (Current Outstanding Amount):</w:t>
      </w:r>
    </w:p>
    <w:p w:rsidR="00000000" w:rsidDel="00000000" w:rsidP="00000000" w:rsidRDefault="00000000" w:rsidRPr="00000000" w14:paraId="000001C3">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Home Loan(s): ₹_________ (EMI: ₹_________ Remaining Tenure: _________)</w:t>
      </w:r>
    </w:p>
    <w:p w:rsidR="00000000" w:rsidDel="00000000" w:rsidP="00000000" w:rsidRDefault="00000000" w:rsidRPr="00000000" w14:paraId="000001C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Car Loan(s): ₹_________ (EMI: ₹_________ Remaining Tenure: _________)</w:t>
      </w:r>
    </w:p>
    <w:p w:rsidR="00000000" w:rsidDel="00000000" w:rsidP="00000000" w:rsidRDefault="00000000" w:rsidRPr="00000000" w14:paraId="000001C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Personal Loan(s): ₹_________ (EMI: ₹_________ Remaining Tenure: _________)</w:t>
      </w:r>
    </w:p>
    <w:p w:rsidR="00000000" w:rsidDel="00000000" w:rsidP="00000000" w:rsidRDefault="00000000" w:rsidRPr="00000000" w14:paraId="000001C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Credit Card Dues (if carried over): ₹_________</w:t>
      </w:r>
    </w:p>
    <w:p w:rsidR="00000000" w:rsidDel="00000000" w:rsidP="00000000" w:rsidRDefault="00000000" w:rsidRPr="00000000" w14:paraId="000001C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Education Loan(s): ₹_________</w:t>
      </w:r>
    </w:p>
    <w:p w:rsidR="00000000" w:rsidDel="00000000" w:rsidP="00000000" w:rsidRDefault="00000000" w:rsidRPr="00000000" w14:paraId="000001C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Loans: ₹_________</w:t>
      </w:r>
    </w:p>
    <w:p w:rsidR="00000000" w:rsidDel="00000000" w:rsidP="00000000" w:rsidRDefault="00000000" w:rsidRPr="00000000" w14:paraId="000001C9">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Liabilities:</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Net Worth Calculation:</w:t>
      </w:r>
    </w:p>
    <w:p w:rsidR="00000000" w:rsidDel="00000000" w:rsidP="00000000" w:rsidRDefault="00000000" w:rsidRPr="00000000" w14:paraId="000001CB">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Total Assets (A): ₹_________</w:t>
      </w:r>
    </w:p>
    <w:p w:rsidR="00000000" w:rsidDel="00000000" w:rsidP="00000000" w:rsidRDefault="00000000" w:rsidRPr="00000000" w14:paraId="000001C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Total Liabilities (B): ₹_________</w:t>
      </w:r>
    </w:p>
    <w:p w:rsidR="00000000" w:rsidDel="00000000" w:rsidP="00000000" w:rsidRDefault="00000000" w:rsidRPr="00000000" w14:paraId="000001CD">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Worth (A - B):</w:t>
      </w:r>
      <w:r w:rsidDel="00000000" w:rsidR="00000000" w:rsidRPr="00000000">
        <w:rPr>
          <w:rFonts w:ascii="Google Sans Text" w:cs="Google Sans Text" w:eastAsia="Google Sans Text" w:hAnsi="Google Sans Text"/>
          <w:i w:val="0"/>
          <w:color w:val="1b1c1d"/>
          <w:sz w:val="24"/>
          <w:szCs w:val="24"/>
          <w:rtl w:val="0"/>
        </w:rPr>
        <w:t xml:space="preserve"> ₹_________</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Existing Investment Details (Summary - Attach detailed statements separately):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Type (e.g., MF Scheme Name, Stock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Value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Purchase Cost (₹) (if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 of Purchase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Platform/Advisor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 (e.g., Regular/Direct, Lock-in)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Existing Insurance Details (Summary - Attach policy copies separately):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 Type (Life/Health/Other)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Insurer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 Assured/Cover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Annual Premium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Nominee(s)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Maturity/Expiry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Features/Riders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IX. Tax Details:</w:t>
      </w:r>
    </w:p>
    <w:p w:rsidR="00000000" w:rsidDel="00000000" w:rsidP="00000000" w:rsidRDefault="00000000" w:rsidRPr="00000000" w14:paraId="000001FB">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Applicable Tax Regime (Old/New for current AY): _________</w:t>
      </w:r>
    </w:p>
    <w:p w:rsidR="00000000" w:rsidDel="00000000" w:rsidP="00000000" w:rsidRDefault="00000000" w:rsidRPr="00000000" w14:paraId="000001F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Approximate Annual Taxable Income: ₹_________</w:t>
      </w:r>
    </w:p>
    <w:p w:rsidR="00000000" w:rsidDel="00000000" w:rsidP="00000000" w:rsidRDefault="00000000" w:rsidRPr="00000000" w14:paraId="000001FD">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Investments under Sec 80C (e.g., PPF, EPF, ELSS, Life Insurance): ₹_________</w:t>
      </w:r>
    </w:p>
    <w:p w:rsidR="00000000" w:rsidDel="00000000" w:rsidP="00000000" w:rsidRDefault="00000000" w:rsidRPr="00000000" w14:paraId="000001F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Health Insurance Premium (Sec 80D - Self/Family &amp; Parents): ₹_________</w:t>
      </w:r>
    </w:p>
    <w:p w:rsidR="00000000" w:rsidDel="00000000" w:rsidP="00000000" w:rsidRDefault="00000000" w:rsidRPr="00000000" w14:paraId="000001F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NPS Contribution (Sec 80CCD(1), 80CCD(1B), 80CCD(2)): ₹_________</w:t>
      </w:r>
    </w:p>
    <w:p w:rsidR="00000000" w:rsidDel="00000000" w:rsidP="00000000" w:rsidRDefault="00000000" w:rsidRPr="00000000" w14:paraId="00000200">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other major deductions/exemptions claimed: _____________________________</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template provides a structured way to gather essential client financial data, forming a basis for analysis and planning.)</w:t>
      </w:r>
    </w:p>
    <w:p w:rsidR="00000000" w:rsidDel="00000000" w:rsidP="00000000" w:rsidRDefault="00000000" w:rsidRPr="00000000" w14:paraId="0000020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Part II: Investment Planning &amp; Strategy</w:t>
      </w:r>
    </w:p>
    <w:p w:rsidR="00000000" w:rsidDel="00000000" w:rsidP="00000000" w:rsidRDefault="00000000" w:rsidRPr="00000000" w14:paraId="000002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Asset Allocation Strategies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Asset allocation is widely regarded as one of the most critical decisions in the investment process, significantly influencing portfolio risk and return. It involves dividing an investment portfolio among different asset categories, such as equities, debt, gold, and real estate, based on the investor's goals, risk profile, and investment horizon.</w:t>
      </w:r>
    </w:p>
    <w:p w:rsidR="00000000" w:rsidDel="00000000" w:rsidP="00000000" w:rsidRDefault="00000000" w:rsidRPr="00000000" w14:paraId="000002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vs. Tactical Asset Allocation</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primary approaches to asset allocation are Strategic Asset Allocation (SAA) and Tactical Asset Allocation (TAA).</w:t>
      </w:r>
    </w:p>
    <w:p w:rsidR="00000000" w:rsidDel="00000000" w:rsidP="00000000" w:rsidRDefault="00000000" w:rsidRPr="00000000" w14:paraId="00000207">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Asset Allocation (SAA):</w:t>
      </w:r>
      <w:r w:rsidDel="00000000" w:rsidR="00000000" w:rsidRPr="00000000">
        <w:rPr>
          <w:rFonts w:ascii="Google Sans Text" w:cs="Google Sans Text" w:eastAsia="Google Sans Text" w:hAnsi="Google Sans Text"/>
          <w:i w:val="0"/>
          <w:color w:val="1b1c1d"/>
          <w:sz w:val="24"/>
          <w:szCs w:val="24"/>
          <w:rtl w:val="0"/>
        </w:rPr>
        <w:t xml:space="preserve"> This is a long-term, disciplined approach where a target mix of assets is established based on an investor's specific financial goals, risk tolerance, and investment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For example, a moderate-risk investor with a long-term goal might have an SAA of 60% equities, 30% debt, and 10% gold. The core principle of SAA is to maintain this predetermined allocation over the long run, with periodic rebalancing to bring the portfolio back to its target weights if market movements cause significant deviations.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The primary objective of SAA is to achieve the desired investment outcome while managing risk consistent with the investor's profile, rather than trying to outperform the market in the short term.</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It provides a stable foundation for the investment portfolio.</w:t>
      </w:r>
    </w:p>
    <w:p w:rsidR="00000000" w:rsidDel="00000000" w:rsidP="00000000" w:rsidRDefault="00000000" w:rsidRPr="00000000" w14:paraId="00000208">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Tactical Asset Allocation (TAA):</w:t>
      </w:r>
      <w:r w:rsidDel="00000000" w:rsidR="00000000" w:rsidRPr="00000000">
        <w:rPr>
          <w:rFonts w:ascii="Google Sans Text" w:cs="Google Sans Text" w:eastAsia="Google Sans Text" w:hAnsi="Google Sans Text"/>
          <w:i w:val="0"/>
          <w:color w:val="1b1c1d"/>
          <w:sz w:val="24"/>
          <w:szCs w:val="24"/>
          <w:rtl w:val="0"/>
        </w:rPr>
        <w:t xml:space="preserve"> In contrast, TAA is a more active and flexible strategy that allows for short-term deviations from the SAA.</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Advisors employing TAA make temporary shifts in asset weights to capitalize on perceived market inefficiencies, economic trends, or short-term opportunities in specific asset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For instance, if an advisor believes equities are poised for a short-term rally, they might temporarily increase the equity allocation above the strategic target. The aim of TAA is to enhance returns or reduce risk based on current market views.</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Comparison and Indian Context:</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most retail investors in India, SAA forms the bedrock of their investment plan due to its simplicity, discipline, and long-term focus. TAA requires considerable expertise in market analysis and timing, which is challenging to execute consistently successfully. Attempting to time the market can lead to higher transaction costs and potentially unfavorable tax consequences if not managed prudently.</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blended approach is often considered, where the majority of the portfolio (e.g., 80-90%) adheres to a strategic allocation, while a smaller "satellite" portion (e.g., 10-20%) may be managed tactically to explore specific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However, the emphasis for the average Indian investor should generally remain on the long-term strategic mix, as it provides a disciplined framework for navigating market volatility and achieving long-term financial goals. Advisors must clearly articulate the differences, risks, and potential benefits of each approach to their clients.</w:t>
      </w:r>
    </w:p>
    <w:p w:rsidR="00000000" w:rsidDel="00000000" w:rsidP="00000000" w:rsidRDefault="00000000" w:rsidRPr="00000000" w14:paraId="000002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Age-Based Rules of Thumb (e.g., 100-Age in Equity) and Their Limitations</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commonly cited rule of thumb for asset allocation is the "100 minus age" principle, which suggests that the percentage of equity in an investor's portfolio should be 100 minus their current 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For example, a 30-year-old would allocate 70% to equities, while a 60-year-old would allocate 40%.</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underlying logic is that younger investors have a longer investment horizon, allowing them more time to recover from market downturns and thus a greater capacity to take on the higher risk associated with equities for potentially higher returns. As investors age and approach retirement, the allocation shifts towards less volatile assets like debt to preserve capital.</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While simple to understand, this rule has significant limitations, especially in the diverse Indian context:</w:t>
      </w:r>
    </w:p>
    <w:p w:rsidR="00000000" w:rsidDel="00000000" w:rsidP="00000000" w:rsidRDefault="00000000" w:rsidRPr="00000000" w14:paraId="00000210">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Oversimplification of Risk Profile:</w:t>
      </w:r>
      <w:r w:rsidDel="00000000" w:rsidR="00000000" w:rsidRPr="00000000">
        <w:rPr>
          <w:rFonts w:ascii="Google Sans Text" w:cs="Google Sans Text" w:eastAsia="Google Sans Text" w:hAnsi="Google Sans Text"/>
          <w:i w:val="0"/>
          <w:color w:val="1b1c1d"/>
          <w:sz w:val="24"/>
          <w:szCs w:val="24"/>
          <w:rtl w:val="0"/>
        </w:rPr>
        <w:t xml:space="preserve"> It primarily considers age, neglecting other crucial factors that determine an individual's true risk profile. These include specific financial goals (e.g., an early retirement goal would require a different approach than what the rule suggests for that age), income level and stability (a freelancer with uncertain income might need a more conservative portfolio than a salaried individual of the same age), existing financial liabilities, number of dependents, and the investor's psychological willingness to take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21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Ignores Investment Horizon for Specific Goals:</w:t>
      </w:r>
      <w:r w:rsidDel="00000000" w:rsidR="00000000" w:rsidRPr="00000000">
        <w:rPr>
          <w:rFonts w:ascii="Google Sans Text" w:cs="Google Sans Text" w:eastAsia="Google Sans Text" w:hAnsi="Google Sans Text"/>
          <w:i w:val="0"/>
          <w:color w:val="1b1c1d"/>
          <w:sz w:val="24"/>
          <w:szCs w:val="24"/>
          <w:rtl w:val="0"/>
        </w:rPr>
        <w:t xml:space="preserve"> The rule provides a single allocation, but individuals often have multiple goals with different time horizons. For instance, funds for a child's education in 5 years should have a different allocation than funds for retirement 30 years away, regardless of the investor's current age.</w:t>
      </w:r>
    </w:p>
    <w:p w:rsidR="00000000" w:rsidDel="00000000" w:rsidP="00000000" w:rsidRDefault="00000000" w:rsidRPr="00000000" w14:paraId="00000212">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Changing Demographics and Economics:</w:t>
      </w:r>
      <w:r w:rsidDel="00000000" w:rsidR="00000000" w:rsidRPr="00000000">
        <w:rPr>
          <w:rFonts w:ascii="Google Sans Text" w:cs="Google Sans Text" w:eastAsia="Google Sans Text" w:hAnsi="Google Sans Text"/>
          <w:i w:val="0"/>
          <w:color w:val="1b1c1d"/>
          <w:sz w:val="24"/>
          <w:szCs w:val="24"/>
          <w:rtl w:val="0"/>
        </w:rPr>
        <w:t xml:space="preserve"> Increasing life expectancies in India mean retirement periods are longer. Persistently high inflation can erode the purchasing power of a corpus heavily skewed towards debt in later years. A purely age-based de-risking might not generate sufficient real returns to sustain a long retirement.</w:t>
      </w:r>
    </w:p>
    <w:p w:rsidR="00000000" w:rsidDel="00000000" w:rsidP="00000000" w:rsidRDefault="00000000" w:rsidRPr="00000000" w14:paraId="00000213">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 Conditions:</w:t>
      </w:r>
      <w:r w:rsidDel="00000000" w:rsidR="00000000" w:rsidRPr="00000000">
        <w:rPr>
          <w:rFonts w:ascii="Google Sans Text" w:cs="Google Sans Text" w:eastAsia="Google Sans Text" w:hAnsi="Google Sans Text"/>
          <w:i w:val="0"/>
          <w:color w:val="1b1c1d"/>
          <w:sz w:val="24"/>
          <w:szCs w:val="24"/>
          <w:rtl w:val="0"/>
        </w:rPr>
        <w:t xml:space="preserve"> The rule doesn't adapt to varying market conditions or valuations.</w:t>
      </w:r>
    </w:p>
    <w:p w:rsidR="00000000" w:rsidDel="00000000" w:rsidP="00000000" w:rsidRDefault="00000000" w:rsidRPr="00000000" w14:paraId="00000214">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Circumstances:</w:t>
      </w:r>
      <w:r w:rsidDel="00000000" w:rsidR="00000000" w:rsidRPr="00000000">
        <w:rPr>
          <w:rFonts w:ascii="Google Sans Text" w:cs="Google Sans Text" w:eastAsia="Google Sans Text" w:hAnsi="Google Sans Text"/>
          <w:i w:val="0"/>
          <w:color w:val="1b1c1d"/>
          <w:sz w:val="24"/>
          <w:szCs w:val="24"/>
          <w:rtl w:val="0"/>
        </w:rPr>
        <w:t xml:space="preserve"> It fails to account for unique situations like early retirement aspirations. If an individual plans to retire at 50, the rule might still suggest a high equity allocation, which could be detrimental if capital erosion occurs shortly after retirement.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Conversely, if retirement is postponed to 70, the rule might prematurely reduce equity exposure, limiting growth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nuanced approach, such as a "bucket strategy" that allocates funds based on the time horizon of specific needs (immediate, medium-term, long-term), is often more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106</w:t>
      </w:r>
      <w:r w:rsidDel="00000000" w:rsidR="00000000" w:rsidRPr="00000000">
        <w:rPr>
          <w:rFonts w:ascii="Google Sans Text" w:cs="Google Sans Text" w:eastAsia="Google Sans Text" w:hAnsi="Google Sans Text"/>
          <w:i w:val="0"/>
          <w:color w:val="1b1c1d"/>
          <w:sz w:val="24"/>
          <w:szCs w:val="24"/>
          <w:rtl w:val="0"/>
        </w:rPr>
        <w:t xml:space="preserve"> While age-based rules can be a starting point for discussion, they should not be the sole determinant of asset allocation. A comprehensive client profiling and goal-based planning approach is essential for creating a truly personalized and effective asset allocation strategy.</w:t>
      </w:r>
    </w:p>
    <w:p w:rsidR="00000000" w:rsidDel="00000000" w:rsidP="00000000" w:rsidRDefault="00000000" w:rsidRPr="00000000" w14:paraId="000002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Modern Portfolio Theory (MPT) Concepts (Efficient Frontier, Correlation – Conceptual Understanding)</w:t>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 Portfolio Theory (MPT), pioneered by Harry Markowitz, provides a foundational mathematical framework for constructing investment portfolios.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Its central idea is that an investment's risk and return characteristics should not be assessed in isolation but by how they contribute to the overall risk and return of the entire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218">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Diversification and Correlation: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MPT champions diversification as a key strategy to manage risk. However, it's not just about holding many different assets; it's about holding assets that are not perfectly positively correlated. Correlation measures how the returns of two assets move in relation to each other. It ranges from +1 (perfect positive correlation, meaning assets move in tandem) to -1 (perfect negative correlation, meaning assets move in opposite directions).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theory posits that by combining assets with low or negative correlations, an investor can reduce the overall portfolio's volatility (measured by standard deviation) more effectively than by simply adding more assets that move in the same direction.107 For example, historically, gold has sometimes shown a negative correlation with equities, making it a potential hedge during equity market downturns.109 Similarly, adding government bonds (which may have a low or negative correlation with stocks) to an equity-heavy portfolio can reduce overall risk without drastically sacrificing expected returns.107 The portfolio's total risk is a function of the variance of each individual asset and the covariance (which is related to correlation) between each pair of assets in the portfolio.107</w:t>
      </w:r>
    </w:p>
    <w:p w:rsidR="00000000" w:rsidDel="00000000" w:rsidP="00000000" w:rsidRDefault="00000000" w:rsidRPr="00000000" w14:paraId="00000219">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Efficient Frontier: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efficient frontier is a graphical representation of MPT. It is a curve plotted on a risk-return graph (typically with risk, or standard deviation, on the x-axis and expected return on the y-axis). This curve connects all the portfolios that offer the highest possible expected return for a given level of risk, or conversely, the lowest possible risk for a given level of expected return.107 Any portfolio that lies below the efficient frontier is considered sub-optimal because it either offers lower returns for the same risk or higher risk for the same returns compared to a portfolio on the frontier. The advisor's goal is to construct a portfolio that lies on the efficient frontier and aligns with the client's specific risk tolerance.</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Application for Indian Advisors:</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detailed mathematical calculations of MPT (requiring inputs like expected returns, variances, and correlations for all assets) can be complex for individual advisors to implement from scratch for every client, a conceptual understanding is invaluable.</w:t>
      </w:r>
    </w:p>
    <w:p w:rsidR="00000000" w:rsidDel="00000000" w:rsidP="00000000" w:rsidRDefault="00000000" w:rsidRPr="00000000" w14:paraId="0000021C">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reinforces the importance of diversification across asset classes like Indian equities (large-cap, mid-cap, small-cap), debt (government securities, corporate bonds, FDs), gold, and real estate (including REITs).</w:t>
      </w:r>
    </w:p>
    <w:p w:rsidR="00000000" w:rsidDel="00000000" w:rsidP="00000000" w:rsidRDefault="00000000" w:rsidRPr="00000000" w14:paraId="0000021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Advisors can utilize diversified mutual funds and ETFs whose managers often employ MPT principles in their portfolio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21E">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theory helps in explaining to clients why holding a mix of assets, even some that individually appear less attractive, can lead to a better overall risk-adjusted return for the portfolio.</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MPT has its limitations, such as its reliance on historical data for estimating future returns and correlations (which can change), and its assumption that asset returns follow a normal distribution, which is not always true in real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Nevertheless, its core principles of optimizing risk and return through diversification remain highly relevant in contemporary portfolio management.</w:t>
      </w:r>
    </w:p>
    <w:p w:rsidR="00000000" w:rsidDel="00000000" w:rsidP="00000000" w:rsidRDefault="00000000" w:rsidRPr="00000000" w14:paraId="000002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Designing Asset Allocation Models Based on Risk Profile and Goals</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designing an asset allocation model involves translating the client's comprehensively assessed risk profile (conservative, moderate, aggressive) and their specific financial goals (along with their respective investment horizons) into a tangible percentage mix of different asset classes.</w:t>
      </w:r>
    </w:p>
    <w:p w:rsidR="00000000" w:rsidDel="00000000" w:rsidP="00000000" w:rsidRDefault="00000000" w:rsidRPr="00000000" w14:paraId="00000222">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Linking Risk Profile to Asset Mix:</w:t>
      </w:r>
    </w:p>
    <w:p w:rsidR="00000000" w:rsidDel="00000000" w:rsidP="00000000" w:rsidRDefault="00000000" w:rsidRPr="00000000" w14:paraId="00000223">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Conservative Profile:</w:t>
      </w:r>
      <w:r w:rsidDel="00000000" w:rsidR="00000000" w:rsidRPr="00000000">
        <w:rPr>
          <w:rFonts w:ascii="Google Sans Text" w:cs="Google Sans Text" w:eastAsia="Google Sans Text" w:hAnsi="Google Sans Text"/>
          <w:i w:val="0"/>
          <w:color w:val="1b1c1d"/>
          <w:sz w:val="24"/>
          <w:szCs w:val="24"/>
          <w:rtl w:val="0"/>
        </w:rPr>
        <w:t xml:space="preserve"> Typically implies a higher allocation to lower-risk assets like debt instruments and a smaller allocation to growth assets like equities. For example, an allocation could be 60-70% in debt (e.g., FDs, PPF, short-term debt funds, G-Secs), 20-30% in equities (e.g., large-cap mutual funds, index funds), and 5-10% in gold or cash equivalents.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suits investors prioritizing capital preservation or those with short-term goals.</w:t>
      </w:r>
    </w:p>
    <w:p w:rsidR="00000000" w:rsidDel="00000000" w:rsidP="00000000" w:rsidRDefault="00000000" w:rsidRPr="00000000" w14:paraId="00000224">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Moderate Profile:</w:t>
      </w:r>
      <w:r w:rsidDel="00000000" w:rsidR="00000000" w:rsidRPr="00000000">
        <w:rPr>
          <w:rFonts w:ascii="Google Sans Text" w:cs="Google Sans Text" w:eastAsia="Google Sans Text" w:hAnsi="Google Sans Text"/>
          <w:i w:val="0"/>
          <w:color w:val="1b1c1d"/>
          <w:sz w:val="24"/>
          <w:szCs w:val="24"/>
          <w:rtl w:val="0"/>
        </w:rPr>
        <w:t xml:space="preserve"> Suggests a more balanced allocation between growth and stability. For instance, 40-60% in equities, 30-50% in debt, and 5-15% in gold/other assets might be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often suitable for investors with medium to long-term goals who can tolerate some market volatility.</w:t>
      </w:r>
    </w:p>
    <w:p w:rsidR="00000000" w:rsidDel="00000000" w:rsidP="00000000" w:rsidRDefault="00000000" w:rsidRPr="00000000" w14:paraId="0000022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 Profile:</w:t>
      </w:r>
      <w:r w:rsidDel="00000000" w:rsidR="00000000" w:rsidRPr="00000000">
        <w:rPr>
          <w:rFonts w:ascii="Google Sans Text" w:cs="Google Sans Text" w:eastAsia="Google Sans Text" w:hAnsi="Google Sans Text"/>
          <w:i w:val="0"/>
          <w:color w:val="1b1c1d"/>
          <w:sz w:val="24"/>
          <w:szCs w:val="24"/>
          <w:rtl w:val="0"/>
        </w:rPr>
        <w:t xml:space="preserve"> Warrants a significantly higher allocation to equities and other growth-oriented assets. An example could be 70-80%+ in equities (including mid and small-cap funds, direct stocks for informed investors), with smaller allocations to debt and gold.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generally for investors with a high-risk tolerance and a long investment horizon, aiming for substantial wealth creation.</w:t>
      </w:r>
    </w:p>
    <w:p w:rsidR="00000000" w:rsidDel="00000000" w:rsidP="00000000" w:rsidRDefault="00000000" w:rsidRPr="00000000" w14:paraId="00000226">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Incorporating Goals and Time Horizons: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Each specific financial goal should ideally have its own asset allocation strategy, primarily driven by its time horizon.</w:t>
      </w:r>
    </w:p>
    <w:p w:rsidR="00000000" w:rsidDel="00000000" w:rsidP="00000000" w:rsidRDefault="00000000" w:rsidRPr="00000000" w14:paraId="00000227">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Short-term goals (e.g., buying a car in 2 years):</w:t>
      </w:r>
      <w:r w:rsidDel="00000000" w:rsidR="00000000" w:rsidRPr="00000000">
        <w:rPr>
          <w:rFonts w:ascii="Google Sans Text" w:cs="Google Sans Text" w:eastAsia="Google Sans Text" w:hAnsi="Google Sans Text"/>
          <w:i w:val="0"/>
          <w:color w:val="1b1c1d"/>
          <w:sz w:val="24"/>
          <w:szCs w:val="24"/>
          <w:rtl w:val="0"/>
        </w:rPr>
        <w:t xml:space="preserve"> Predominantly debt-oriented allocation to protect capital.</w:t>
      </w:r>
    </w:p>
    <w:p w:rsidR="00000000" w:rsidDel="00000000" w:rsidP="00000000" w:rsidRDefault="00000000" w:rsidRPr="00000000" w14:paraId="00000228">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Medium-term goals (e.g., child's college education in 8 years):</w:t>
      </w:r>
      <w:r w:rsidDel="00000000" w:rsidR="00000000" w:rsidRPr="00000000">
        <w:rPr>
          <w:rFonts w:ascii="Google Sans Text" w:cs="Google Sans Text" w:eastAsia="Google Sans Text" w:hAnsi="Google Sans Text"/>
          <w:i w:val="0"/>
          <w:color w:val="1b1c1d"/>
          <w:sz w:val="24"/>
          <w:szCs w:val="24"/>
          <w:rtl w:val="0"/>
        </w:rPr>
        <w:t xml:space="preserve"> A balanced approach, possibly starting with higher equity and gradually shifting towards debt as the goal nears.</w:t>
      </w:r>
    </w:p>
    <w:p w:rsidR="00000000" w:rsidDel="00000000" w:rsidP="00000000" w:rsidRDefault="00000000" w:rsidRPr="00000000" w14:paraId="00000229">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goals (e.g., retirement in 25 years):</w:t>
      </w:r>
      <w:r w:rsidDel="00000000" w:rsidR="00000000" w:rsidRPr="00000000">
        <w:rPr>
          <w:rFonts w:ascii="Google Sans Text" w:cs="Google Sans Text" w:eastAsia="Google Sans Text" w:hAnsi="Google Sans Text"/>
          <w:i w:val="0"/>
          <w:color w:val="1b1c1d"/>
          <w:sz w:val="24"/>
          <w:szCs w:val="24"/>
          <w:rtl w:val="0"/>
        </w:rPr>
        <w:t xml:space="preserve"> Higher allocation to equities in the initial years to maximize growth potential, gradually becoming more conservative closer to retirement.</w:t>
      </w:r>
    </w:p>
    <w:p w:rsidR="00000000" w:rsidDel="00000000" w:rsidP="00000000" w:rsidRDefault="00000000" w:rsidRPr="00000000" w14:paraId="0000022A">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Illustrative Models for Indian Investors: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sources provide indicative models. For example, one model suggests for a minimum 10% average annual return with the best risk/return ratio, an allocation of 70% equity, 15% debt, and 15% gold could be considered in the Indian context.106 Another source provides ranges: Very Conservative (5% Equity, 65% Debt, 30% Cash), Conservative (20% Equity, 60% Debt, 20% Cash), Moderate (35% Equity, 50% Debt, 15% Cash), Aggressive (60% Equity, 30% Debt, 10% Cash), and Very Aggressive (80% Equity, 10% Debt, 10% Cash).60 The India Macro Indicators Asset Allocator tool uses asset classes like NIFTY 500 for equity, NHB/BIS data for real estate, REITs/InvITs for passive income assets, select debt mutual funds for debt, and Gold ETFs for alternative investments, tailoring allocations based on age and macroeconomic phases.110</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Asset allocation models are not static. They should be reviewed and adjusted periodically based on changes in the client's life circumstances, financial goals, risk profile, or significant shifts in the market environment or regulatory landscape. The advisor's role is to explain the rationale behind the chosen model and ensure the client understands how it aligns with their overall financial plan. The appropriateness of the asset allocation is a primary driver in achieving financial goals within the client's comfort zone regarding risk.</w:t>
      </w:r>
    </w:p>
    <w:p w:rsidR="00000000" w:rsidDel="00000000" w:rsidP="00000000" w:rsidRDefault="00000000" w:rsidRPr="00000000" w14:paraId="000002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Importance of Rebalancing</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Portfolio rebalancing is the disciplined process of periodically adjusting a portfolio's asset allocation back to its original or target strategic mix.</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Over time, due to varying performance of different asset classes, the actual allocation of a portfolio will drift away from its intended targets. For example, if equities outperform debt significantly, the equity portion of the portfolio will increase, making the portfolio riskier than initially planned.</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Why Rebalancing is Crucial:</w:t>
      </w:r>
    </w:p>
    <w:p w:rsidR="00000000" w:rsidDel="00000000" w:rsidP="00000000" w:rsidRDefault="00000000" w:rsidRPr="00000000" w14:paraId="0000022F">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This is the primary goal of rebalancing. It prevents the portfolio from becoming overly concentrated in an asset class that has performed well, thereby maintaining the intended risk level. If a portfolio designed for a moderate risk profile drifts to a higher equity allocation due to market movements, it exposes the client to greater potential losses than they are comfortable with or can afford.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230">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Maintaining Target Asset Allocation:</w:t>
      </w:r>
      <w:r w:rsidDel="00000000" w:rsidR="00000000" w:rsidRPr="00000000">
        <w:rPr>
          <w:rFonts w:ascii="Google Sans Text" w:cs="Google Sans Text" w:eastAsia="Google Sans Text" w:hAnsi="Google Sans Text"/>
          <w:i w:val="0"/>
          <w:color w:val="1b1c1d"/>
          <w:sz w:val="24"/>
          <w:szCs w:val="24"/>
          <w:rtl w:val="0"/>
        </w:rPr>
        <w:t xml:space="preserve"> Rebalancing ensures that the portfolio remains aligned with the investor's long-term financial goals, risk tolerance, and the strategic asset allocation designed to meet those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231">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Disciplined Investing (Systematic Buy Low, Sell High):</w:t>
      </w:r>
      <w:r w:rsidDel="00000000" w:rsidR="00000000" w:rsidRPr="00000000">
        <w:rPr>
          <w:rFonts w:ascii="Google Sans Text" w:cs="Google Sans Text" w:eastAsia="Google Sans Text" w:hAnsi="Google Sans Text"/>
          <w:i w:val="0"/>
          <w:color w:val="1b1c1d"/>
          <w:sz w:val="24"/>
          <w:szCs w:val="24"/>
          <w:rtl w:val="0"/>
        </w:rPr>
        <w:t xml:space="preserve"> Rebalancing inherently forces a "sell high, buy low" discipline. It involves trimming positions in asset classes that have outperformed (and thus become overweight) and reinvesting the proceeds into asset classes that have underperformed (and become underweight) to restore the target percentages.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This systematic approach helps avoid emotional decision-making, such as chasing returns in overvalued assets or panic selling undervalued ones.</w:t>
      </w:r>
    </w:p>
    <w:p w:rsidR="00000000" w:rsidDel="00000000" w:rsidP="00000000" w:rsidRDefault="00000000" w:rsidRPr="00000000" w14:paraId="00000232">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Enhancing Long-Term Risk-Adjusted Returns:</w:t>
      </w:r>
      <w:r w:rsidDel="00000000" w:rsidR="00000000" w:rsidRPr="00000000">
        <w:rPr>
          <w:rFonts w:ascii="Google Sans Text" w:cs="Google Sans Text" w:eastAsia="Google Sans Text" w:hAnsi="Google Sans Text"/>
          <w:i w:val="0"/>
          <w:color w:val="1b1c1d"/>
          <w:sz w:val="24"/>
          <w:szCs w:val="24"/>
          <w:rtl w:val="0"/>
        </w:rPr>
        <w:t xml:space="preserve"> While rebalancing might slightly reduce returns during sustained bull markets (by selling winners), it significantly helps in protecting the portfolio during downturns. Over the long term, this disciplined risk management can lead to better risk-adjusted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Indian Context:</w:t>
      </w:r>
      <w:r w:rsidDel="00000000" w:rsidR="00000000" w:rsidRPr="00000000">
        <w:rPr>
          <w:rFonts w:ascii="Google Sans Text" w:cs="Google Sans Text" w:eastAsia="Google Sans Text" w:hAnsi="Google Sans Text"/>
          <w:i w:val="0"/>
          <w:color w:val="1b1c1d"/>
          <w:sz w:val="24"/>
          <w:szCs w:val="24"/>
          <w:rtl w:val="0"/>
        </w:rPr>
        <w:t xml:space="preserve"> Given the inherent volatility in the Indian equity markets, rebalancing is particularly important for Indian investors. It instills a disciplined approach and helps investors stick to their long-term investment strategy without being swayed by short-term market noise.</w: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Rebalancing is a strategic action, not a market-timing tactic. Its purpose is to manage risk by adhering to the predetermined asset allocation, not to predict market movements. Failure to rebalance can lead to a portfolio that no longer reflects the client's risk profile, potentially leading to significant deviations from their financial plan</w:t>
      </w:r>
    </w:p>
    <w:p w:rsidR="00000000" w:rsidDel="00000000" w:rsidP="00000000" w:rsidRDefault="00000000" w:rsidRPr="00000000" w14:paraId="0000023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3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(Investment Advisers) Regulations, 2013 - Bombay Chartered Accountants' Society, accessed on May 24, 2025, </w:t>
      </w:r>
      <w:hyperlink r:id="rId6">
        <w:r w:rsidDel="00000000" w:rsidR="00000000" w:rsidRPr="00000000">
          <w:rPr>
            <w:rFonts w:ascii="Google Sans" w:cs="Google Sans" w:eastAsia="Google Sans" w:hAnsi="Google Sans"/>
            <w:color w:val="0000ee"/>
            <w:sz w:val="24"/>
            <w:szCs w:val="24"/>
            <w:u w:val="single"/>
            <w:rtl w:val="0"/>
          </w:rPr>
          <w:t xml:space="preserve">http://referencer.bcasonline.org/2019-20/index.php?cat_ID=5&amp;article_id=318</w:t>
        </w:r>
      </w:hyperlink>
      <w:r w:rsidDel="00000000" w:rsidR="00000000" w:rsidRPr="00000000">
        <w:rPr>
          <w:rtl w:val="0"/>
        </w:rPr>
      </w:r>
    </w:p>
    <w:p w:rsidR="00000000" w:rsidDel="00000000" w:rsidP="00000000" w:rsidRDefault="00000000" w:rsidRPr="00000000" w14:paraId="0000023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 – Equity 99 - LexiBox, accessed on May 24, 2025, </w:t>
      </w:r>
      <w:hyperlink r:id="rId7">
        <w:r w:rsidDel="00000000" w:rsidR="00000000" w:rsidRPr="00000000">
          <w:rPr>
            <w:rFonts w:ascii="Google Sans" w:cs="Google Sans" w:eastAsia="Google Sans" w:hAnsi="Google Sans"/>
            <w:color w:val="0000ee"/>
            <w:sz w:val="24"/>
            <w:szCs w:val="24"/>
            <w:u w:val="single"/>
            <w:rtl w:val="0"/>
          </w:rPr>
          <w:t xml:space="preserve">https://www.lexibox.in/ia/order-equity-99-2/</w:t>
        </w:r>
      </w:hyperlink>
      <w:r w:rsidDel="00000000" w:rsidR="00000000" w:rsidRPr="00000000">
        <w:rPr>
          <w:rtl w:val="0"/>
        </w:rPr>
      </w:r>
    </w:p>
    <w:p w:rsidR="00000000" w:rsidDel="00000000" w:rsidP="00000000" w:rsidRDefault="00000000" w:rsidRPr="00000000" w14:paraId="0000023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Securities Market Investment: Mutual Funds' Investments - SEBI Investor, accessed on May 24, 2025, </w:t>
      </w:r>
      <w:hyperlink r:id="rId8">
        <w:r w:rsidDel="00000000" w:rsidR="00000000" w:rsidRPr="00000000">
          <w:rPr>
            <w:rFonts w:ascii="Google Sans" w:cs="Google Sans" w:eastAsia="Google Sans" w:hAnsi="Google Sans"/>
            <w:color w:val="0000ee"/>
            <w:sz w:val="24"/>
            <w:szCs w:val="24"/>
            <w:u w:val="single"/>
            <w:rtl w:val="0"/>
          </w:rPr>
          <w:t xml:space="preserve">https://investor.sebi.gov.in/investment_advisor.html</w:t>
        </w:r>
      </w:hyperlink>
      <w:r w:rsidDel="00000000" w:rsidR="00000000" w:rsidRPr="00000000">
        <w:rPr>
          <w:rtl w:val="0"/>
        </w:rPr>
      </w:r>
    </w:p>
    <w:p w:rsidR="00000000" w:rsidDel="00000000" w:rsidP="00000000" w:rsidRDefault="00000000" w:rsidRPr="00000000" w14:paraId="0000023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(Investment Advisers) Regulations, 2013 - Bombay Chartered Accountants' Society, accessed on May 24, 2025, </w:t>
      </w:r>
      <w:hyperlink r:id="rId9">
        <w:r w:rsidDel="00000000" w:rsidR="00000000" w:rsidRPr="00000000">
          <w:rPr>
            <w:rFonts w:ascii="Google Sans" w:cs="Google Sans" w:eastAsia="Google Sans" w:hAnsi="Google Sans"/>
            <w:color w:val="0000ee"/>
            <w:sz w:val="24"/>
            <w:szCs w:val="24"/>
            <w:u w:val="single"/>
            <w:rtl w:val="0"/>
          </w:rPr>
          <w:t xml:space="preserve">https://bcasonline.org/Referencer2016-17/Other%20Laws/sebi_investment_advisers_regulations_2013.html</w:t>
        </w:r>
      </w:hyperlink>
      <w:r w:rsidDel="00000000" w:rsidR="00000000" w:rsidRPr="00000000">
        <w:rPr>
          <w:rtl w:val="0"/>
        </w:rPr>
      </w:r>
    </w:p>
    <w:p w:rsidR="00000000" w:rsidDel="00000000" w:rsidP="00000000" w:rsidRDefault="00000000" w:rsidRPr="00000000" w14:paraId="0000023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spot a genuine Sebi-registered financial advisor and avoid scams, accessed on May 24, 2025, </w:t>
      </w:r>
      <w:hyperlink r:id="rId10">
        <w:r w:rsidDel="00000000" w:rsidR="00000000" w:rsidRPr="00000000">
          <w:rPr>
            <w:rFonts w:ascii="Google Sans" w:cs="Google Sans" w:eastAsia="Google Sans" w:hAnsi="Google Sans"/>
            <w:color w:val="0000ee"/>
            <w:sz w:val="24"/>
            <w:szCs w:val="24"/>
            <w:u w:val="single"/>
            <w:rtl w:val="0"/>
          </w:rPr>
          <w:t xml:space="preserve">https://www.business-standard.com/finance/personal-finance/how-to-spot-a-genuine-sebi-registered-financial-advisor-and-avoid-scams-125042300524_1.html</w:t>
        </w:r>
      </w:hyperlink>
      <w:r w:rsidDel="00000000" w:rsidR="00000000" w:rsidRPr="00000000">
        <w:rPr>
          <w:rtl w:val="0"/>
        </w:rPr>
      </w:r>
    </w:p>
    <w:p w:rsidR="00000000" w:rsidDel="00000000" w:rsidP="00000000" w:rsidRDefault="00000000" w:rsidRPr="00000000" w14:paraId="0000023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aria.org.in, accessed on May 24, 2025, </w:t>
      </w:r>
      <w:hyperlink r:id="rId11">
        <w:r w:rsidDel="00000000" w:rsidR="00000000" w:rsidRPr="00000000">
          <w:rPr>
            <w:rFonts w:ascii="Google Sans" w:cs="Google Sans" w:eastAsia="Google Sans" w:hAnsi="Google Sans"/>
            <w:color w:val="0000ee"/>
            <w:sz w:val="24"/>
            <w:szCs w:val="24"/>
            <w:u w:val="single"/>
            <w:rtl w:val="0"/>
          </w:rPr>
          <w:t xml:space="preserve">https://aria.org.in/wp-content/uploads/2024/10/RIA-Compliances-Handbook-2023.pdf</w:t>
        </w:r>
      </w:hyperlink>
      <w:r w:rsidDel="00000000" w:rsidR="00000000" w:rsidRPr="00000000">
        <w:rPr>
          <w:rtl w:val="0"/>
        </w:rPr>
      </w:r>
    </w:p>
    <w:p w:rsidR="00000000" w:rsidDel="00000000" w:rsidP="00000000" w:rsidRDefault="00000000" w:rsidRPr="00000000" w14:paraId="0000023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are Sebi's new guidelines for independent advisers, research ..., accessed on May 24, 2025, </w:t>
      </w:r>
      <w:hyperlink r:id="rId12">
        <w:r w:rsidDel="00000000" w:rsidR="00000000" w:rsidRPr="00000000">
          <w:rPr>
            <w:rFonts w:ascii="Google Sans" w:cs="Google Sans" w:eastAsia="Google Sans" w:hAnsi="Google Sans"/>
            <w:color w:val="0000ee"/>
            <w:sz w:val="24"/>
            <w:szCs w:val="24"/>
            <w:u w:val="single"/>
            <w:rtl w:val="0"/>
          </w:rPr>
          <w:t xml:space="preserve">https://www.livemint.com/market/sebi-new-ias-ras-guidelines-independent-advisers-research-analysts-investment-advice-kyc-11736349404566.html</w:t>
        </w:r>
      </w:hyperlink>
      <w:r w:rsidDel="00000000" w:rsidR="00000000" w:rsidRPr="00000000">
        <w:rPr>
          <w:rtl w:val="0"/>
        </w:rPr>
      </w:r>
    </w:p>
    <w:p w:rsidR="00000000" w:rsidDel="00000000" w:rsidP="00000000" w:rsidRDefault="00000000" w:rsidRPr="00000000" w14:paraId="0000023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SEBI's Updated Guidelines for Research Analysts &amp; Investment ..., accessed on May 24, 2025, </w:t>
      </w:r>
      <w:hyperlink r:id="rId13">
        <w:r w:rsidDel="00000000" w:rsidR="00000000" w:rsidRPr="00000000">
          <w:rPr>
            <w:rFonts w:ascii="Google Sans" w:cs="Google Sans" w:eastAsia="Google Sans" w:hAnsi="Google Sans"/>
            <w:color w:val="0000ee"/>
            <w:sz w:val="24"/>
            <w:szCs w:val="24"/>
            <w:u w:val="single"/>
            <w:rtl w:val="0"/>
          </w:rPr>
          <w:t xml:space="preserve">https://www.moneylife.in/article/sebis-updated-guidelines-for-research-analysts-and-investment-advisers-impose-more-compliance-burden/76060.html</w:t>
        </w:r>
      </w:hyperlink>
      <w:r w:rsidDel="00000000" w:rsidR="00000000" w:rsidRPr="00000000">
        <w:rPr>
          <w:rtl w:val="0"/>
        </w:rPr>
      </w:r>
    </w:p>
    <w:p w:rsidR="00000000" w:rsidDel="00000000" w:rsidP="00000000" w:rsidRDefault="00000000" w:rsidRPr="00000000" w14:paraId="0000023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Client Onboarding Process - Sinhasi Consultants, accessed on May 24, 2025, </w:t>
      </w:r>
      <w:hyperlink r:id="rId14">
        <w:r w:rsidDel="00000000" w:rsidR="00000000" w:rsidRPr="00000000">
          <w:rPr>
            <w:rFonts w:ascii="Google Sans" w:cs="Google Sans" w:eastAsia="Google Sans" w:hAnsi="Google Sans"/>
            <w:color w:val="0000ee"/>
            <w:sz w:val="24"/>
            <w:szCs w:val="24"/>
            <w:u w:val="single"/>
            <w:rtl w:val="0"/>
          </w:rPr>
          <w:t xml:space="preserve">https://sinhasi.com/client-onboarding-process/</w:t>
        </w:r>
      </w:hyperlink>
      <w:r w:rsidDel="00000000" w:rsidR="00000000" w:rsidRPr="00000000">
        <w:rPr>
          <w:rtl w:val="0"/>
        </w:rPr>
      </w:r>
    </w:p>
    <w:p w:rsidR="00000000" w:rsidDel="00000000" w:rsidP="00000000" w:rsidRDefault="00000000" w:rsidRPr="00000000" w14:paraId="0000023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Update – Guidelines for Investment Advisers - Sarthak Law, accessed on May 24, 2025, </w:t>
      </w:r>
      <w:hyperlink r:id="rId15">
        <w:r w:rsidDel="00000000" w:rsidR="00000000" w:rsidRPr="00000000">
          <w:rPr>
            <w:rFonts w:ascii="Google Sans" w:cs="Google Sans" w:eastAsia="Google Sans" w:hAnsi="Google Sans"/>
            <w:color w:val="0000ee"/>
            <w:sz w:val="24"/>
            <w:szCs w:val="24"/>
            <w:u w:val="single"/>
            <w:rtl w:val="0"/>
          </w:rPr>
          <w:t xml:space="preserve">https://sarthaklaw.com/sebi-update-guidelines-for-investment-advisers/</w:t>
        </w:r>
      </w:hyperlink>
      <w:r w:rsidDel="00000000" w:rsidR="00000000" w:rsidRPr="00000000">
        <w:rPr>
          <w:rtl w:val="0"/>
        </w:rPr>
      </w:r>
    </w:p>
    <w:p w:rsidR="00000000" w:rsidDel="00000000" w:rsidP="00000000" w:rsidRDefault="00000000" w:rsidRPr="00000000" w14:paraId="0000024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planning questionnaire: 40 questions to ask, accessed on May 24, 2025, </w:t>
      </w:r>
      <w:hyperlink r:id="rId16">
        <w:r w:rsidDel="00000000" w:rsidR="00000000" w:rsidRPr="00000000">
          <w:rPr>
            <w:rFonts w:ascii="Google Sans" w:cs="Google Sans" w:eastAsia="Google Sans" w:hAnsi="Google Sans"/>
            <w:color w:val="0000ee"/>
            <w:sz w:val="24"/>
            <w:szCs w:val="24"/>
            <w:u w:val="single"/>
            <w:rtl w:val="0"/>
          </w:rPr>
          <w:t xml:space="preserve">https://contentsnare.com/financial-planning-questionnaire/</w:t>
        </w:r>
      </w:hyperlink>
      <w:r w:rsidDel="00000000" w:rsidR="00000000" w:rsidRPr="00000000">
        <w:rPr>
          <w:rtl w:val="0"/>
        </w:rPr>
      </w:r>
    </w:p>
    <w:p w:rsidR="00000000" w:rsidDel="00000000" w:rsidP="00000000" w:rsidRDefault="00000000" w:rsidRPr="00000000" w14:paraId="0000024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Profiler - Shyam Advisory, accessed on May 24, 2025, </w:t>
      </w:r>
      <w:hyperlink r:id="rId17">
        <w:r w:rsidDel="00000000" w:rsidR="00000000" w:rsidRPr="00000000">
          <w:rPr>
            <w:rFonts w:ascii="Google Sans" w:cs="Google Sans" w:eastAsia="Google Sans" w:hAnsi="Google Sans"/>
            <w:color w:val="0000ee"/>
            <w:sz w:val="24"/>
            <w:szCs w:val="24"/>
            <w:u w:val="single"/>
            <w:rtl w:val="0"/>
          </w:rPr>
          <w:t xml:space="preserve">https://www.shyamadvisory.com/risk-profile/</w:t>
        </w:r>
      </w:hyperlink>
      <w:r w:rsidDel="00000000" w:rsidR="00000000" w:rsidRPr="00000000">
        <w:rPr>
          <w:rtl w:val="0"/>
        </w:rPr>
      </w:r>
    </w:p>
    <w:p w:rsidR="00000000" w:rsidDel="00000000" w:rsidP="00000000" w:rsidRDefault="00000000" w:rsidRPr="00000000" w14:paraId="0000024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 Guidelines for Investment Advisers - NET, accessed on May 24, 2025, </w:t>
      </w:r>
      <w:hyperlink r:id="rId18">
        <w:r w:rsidDel="00000000" w:rsidR="00000000" w:rsidRPr="00000000">
          <w:rPr>
            <w:rFonts w:ascii="Google Sans" w:cs="Google Sans" w:eastAsia="Google Sans" w:hAnsi="Google Sans"/>
            <w:color w:val="0000ee"/>
            <w:sz w:val="24"/>
            <w:szCs w:val="24"/>
            <w:u w:val="single"/>
            <w:rtl w:val="0"/>
          </w:rPr>
          <w:t xml:space="preserve">https://avantiscdnprodstorage.blob.core.windows.net/legalupdatedocs/38382/SEBI-issued-Guidelines-for-Investment-Advisers-Jan082025.pdf</w:t>
        </w:r>
      </w:hyperlink>
      <w:r w:rsidDel="00000000" w:rsidR="00000000" w:rsidRPr="00000000">
        <w:rPr>
          <w:rtl w:val="0"/>
        </w:rPr>
      </w:r>
    </w:p>
    <w:p w:rsidR="00000000" w:rsidDel="00000000" w:rsidP="00000000" w:rsidRDefault="00000000" w:rsidRPr="00000000" w14:paraId="0000024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a SEBI Registered Investment Adviser in India - freefincal, accessed on May 24, 2025, </w:t>
      </w:r>
      <w:hyperlink r:id="rId19">
        <w:r w:rsidDel="00000000" w:rsidR="00000000" w:rsidRPr="00000000">
          <w:rPr>
            <w:rFonts w:ascii="Google Sans" w:cs="Google Sans" w:eastAsia="Google Sans" w:hAnsi="Google Sans"/>
            <w:color w:val="0000ee"/>
            <w:sz w:val="24"/>
            <w:szCs w:val="24"/>
            <w:u w:val="single"/>
            <w:rtl w:val="0"/>
          </w:rPr>
          <w:t xml:space="preserve">https://freefincal.com/how-to-become-a-sebi-registered-investment-adviser-in-india/</w:t>
        </w:r>
      </w:hyperlink>
      <w:r w:rsidDel="00000000" w:rsidR="00000000" w:rsidRPr="00000000">
        <w:rPr>
          <w:rtl w:val="0"/>
        </w:rPr>
      </w:r>
    </w:p>
    <w:p w:rsidR="00000000" w:rsidDel="00000000" w:rsidP="00000000" w:rsidRDefault="00000000" w:rsidRPr="00000000" w14:paraId="0000024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Risk Profiling and Why It Matters in Financial Planning | m ..., accessed on May 24, 2025, </w:t>
      </w:r>
      <w:hyperlink r:id="rId20">
        <w:r w:rsidDel="00000000" w:rsidR="00000000" w:rsidRPr="00000000">
          <w:rPr>
            <w:rFonts w:ascii="Google Sans" w:cs="Google Sans" w:eastAsia="Google Sans" w:hAnsi="Google Sans"/>
            <w:color w:val="0000ee"/>
            <w:sz w:val="24"/>
            <w:szCs w:val="24"/>
            <w:u w:val="single"/>
            <w:rtl w:val="0"/>
          </w:rPr>
          <w:t xml:space="preserve">https://www.mstock.com/articles/risk-profiling-and-its-importance-in-financial-planning</w:t>
        </w:r>
      </w:hyperlink>
      <w:r w:rsidDel="00000000" w:rsidR="00000000" w:rsidRPr="00000000">
        <w:rPr>
          <w:rtl w:val="0"/>
        </w:rPr>
      </w:r>
    </w:p>
    <w:p w:rsidR="00000000" w:rsidDel="00000000" w:rsidP="00000000" w:rsidRDefault="00000000" w:rsidRPr="00000000" w14:paraId="0000024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 Financial Advisor Forms - Jotform, accessed on May 24, 2025, </w:t>
      </w:r>
      <w:hyperlink r:id="rId21">
        <w:r w:rsidDel="00000000" w:rsidR="00000000" w:rsidRPr="00000000">
          <w:rPr>
            <w:rFonts w:ascii="Google Sans" w:cs="Google Sans" w:eastAsia="Google Sans" w:hAnsi="Google Sans"/>
            <w:color w:val="0000ee"/>
            <w:sz w:val="24"/>
            <w:szCs w:val="24"/>
            <w:u w:val="single"/>
            <w:rtl w:val="0"/>
          </w:rPr>
          <w:t xml:space="preserve">https://www.jotform.com/form-templates/category/financial-advisor-forms</w:t>
        </w:r>
      </w:hyperlink>
      <w:r w:rsidDel="00000000" w:rsidR="00000000" w:rsidRPr="00000000">
        <w:rPr>
          <w:rtl w:val="0"/>
        </w:rPr>
      </w:r>
    </w:p>
    <w:p w:rsidR="00000000" w:rsidDel="00000000" w:rsidP="00000000" w:rsidRDefault="00000000" w:rsidRPr="00000000" w14:paraId="0000024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Dummy's Guide to SEBI Investment Advisers Regulations 2013 - Network FP, accessed on May 24, 2025, </w:t>
      </w:r>
      <w:hyperlink r:id="rId22">
        <w:r w:rsidDel="00000000" w:rsidR="00000000" w:rsidRPr="00000000">
          <w:rPr>
            <w:rFonts w:ascii="Google Sans" w:cs="Google Sans" w:eastAsia="Google Sans" w:hAnsi="Google Sans"/>
            <w:color w:val="0000ee"/>
            <w:sz w:val="24"/>
            <w:szCs w:val="24"/>
            <w:u w:val="single"/>
            <w:rtl w:val="0"/>
          </w:rPr>
          <w:t xml:space="preserve">https://networkfp.com/sebi-investment-advisers-regulations-2013/</w:t>
        </w:r>
      </w:hyperlink>
      <w:r w:rsidDel="00000000" w:rsidR="00000000" w:rsidRPr="00000000">
        <w:rPr>
          <w:rtl w:val="0"/>
        </w:rPr>
      </w:r>
    </w:p>
    <w:p w:rsidR="00000000" w:rsidDel="00000000" w:rsidP="00000000" w:rsidRDefault="00000000" w:rsidRPr="00000000" w14:paraId="0000024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(Investment Advisers) Regulations, 2013, accessed on May 24, 2025, </w:t>
      </w:r>
      <w:hyperlink r:id="rId23">
        <w:r w:rsidDel="00000000" w:rsidR="00000000" w:rsidRPr="00000000">
          <w:rPr>
            <w:rFonts w:ascii="Google Sans" w:cs="Google Sans" w:eastAsia="Google Sans" w:hAnsi="Google Sans"/>
            <w:color w:val="0000ee"/>
            <w:sz w:val="24"/>
            <w:szCs w:val="24"/>
            <w:u w:val="single"/>
            <w:rtl w:val="0"/>
          </w:rPr>
          <w:t xml:space="preserve">https://www.bcasonline.org/Referencer2017-18/Other%20Laws/sebi_investment_advisers_regulations_2013.html</w:t>
        </w:r>
      </w:hyperlink>
      <w:r w:rsidDel="00000000" w:rsidR="00000000" w:rsidRPr="00000000">
        <w:rPr>
          <w:rtl w:val="0"/>
        </w:rPr>
      </w:r>
    </w:p>
    <w:p w:rsidR="00000000" w:rsidDel="00000000" w:rsidP="00000000" w:rsidRDefault="00000000" w:rsidRPr="00000000" w14:paraId="0000024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the Ethical Issue of a Financial Advisor Online - Tradebulls, accessed on May 24, 2025, </w:t>
      </w:r>
      <w:hyperlink r:id="rId24">
        <w:r w:rsidDel="00000000" w:rsidR="00000000" w:rsidRPr="00000000">
          <w:rPr>
            <w:rFonts w:ascii="Google Sans" w:cs="Google Sans" w:eastAsia="Google Sans" w:hAnsi="Google Sans"/>
            <w:color w:val="0000ee"/>
            <w:sz w:val="24"/>
            <w:szCs w:val="24"/>
            <w:u w:val="single"/>
            <w:rtl w:val="0"/>
          </w:rPr>
          <w:t xml:space="preserve">https://www.tradebulls.in/learn-stock-market/investment-advisor/code-of-conduct-responsibilities</w:t>
        </w:r>
      </w:hyperlink>
      <w:r w:rsidDel="00000000" w:rsidR="00000000" w:rsidRPr="00000000">
        <w:rPr>
          <w:rtl w:val="0"/>
        </w:rPr>
      </w:r>
    </w:p>
    <w:p w:rsidR="00000000" w:rsidDel="00000000" w:rsidP="00000000" w:rsidRDefault="00000000" w:rsidRPr="00000000" w14:paraId="0000024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QJA/GR/WRO/WRO/30286/2024-25 SECURITIES AND EXCHANGE BOARD OF INDIA ENQUIRY ORDER Under Section 12(3) of Securities and Exchange - LexSite.com, accessed on May 24, 2025, </w:t>
      </w:r>
      <w:hyperlink r:id="rId25">
        <w:r w:rsidDel="00000000" w:rsidR="00000000" w:rsidRPr="00000000">
          <w:rPr>
            <w:rFonts w:ascii="Google Sans" w:cs="Google Sans" w:eastAsia="Google Sans" w:hAnsi="Google Sans"/>
            <w:color w:val="0000ee"/>
            <w:sz w:val="24"/>
            <w:szCs w:val="24"/>
            <w:u w:val="single"/>
            <w:rtl w:val="0"/>
          </w:rPr>
          <w:t xml:space="preserve">https://www.lexsite.co.in/eDocs/QJA-GR-WRO-WRO-30286-2024-25.pdf</w:t>
        </w:r>
      </w:hyperlink>
      <w:r w:rsidDel="00000000" w:rsidR="00000000" w:rsidRPr="00000000">
        <w:rPr>
          <w:rtl w:val="0"/>
        </w:rPr>
      </w:r>
    </w:p>
    <w:p w:rsidR="00000000" w:rsidDel="00000000" w:rsidP="00000000" w:rsidRDefault="00000000" w:rsidRPr="00000000" w14:paraId="0000024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Registered Investment Advisor: Meaning, Eligibility &amp; Qualification | BlinkX, accessed on May 24, 2025, </w:t>
      </w:r>
      <w:hyperlink r:id="rId26">
        <w:r w:rsidDel="00000000" w:rsidR="00000000" w:rsidRPr="00000000">
          <w:rPr>
            <w:rFonts w:ascii="Google Sans" w:cs="Google Sans" w:eastAsia="Google Sans" w:hAnsi="Google Sans"/>
            <w:color w:val="0000ee"/>
            <w:sz w:val="24"/>
            <w:szCs w:val="24"/>
            <w:u w:val="single"/>
            <w:rtl w:val="0"/>
          </w:rPr>
          <w:t xml:space="preserve">https://blinkx.in/en/knowledge-base/share-market/sebi-registered-investment-advisor</w:t>
        </w:r>
      </w:hyperlink>
      <w:r w:rsidDel="00000000" w:rsidR="00000000" w:rsidRPr="00000000">
        <w:rPr>
          <w:rtl w:val="0"/>
        </w:rPr>
      </w:r>
    </w:p>
    <w:p w:rsidR="00000000" w:rsidDel="00000000" w:rsidP="00000000" w:rsidRDefault="00000000" w:rsidRPr="00000000" w14:paraId="0000024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Financial Advisor, Consultant, and Planner in India - Fincart, accessed on May 24, 2025, </w:t>
      </w:r>
      <w:hyperlink r:id="rId27">
        <w:r w:rsidDel="00000000" w:rsidR="00000000" w:rsidRPr="00000000">
          <w:rPr>
            <w:rFonts w:ascii="Google Sans" w:cs="Google Sans" w:eastAsia="Google Sans" w:hAnsi="Google Sans"/>
            <w:color w:val="0000ee"/>
            <w:sz w:val="24"/>
            <w:szCs w:val="24"/>
            <w:u w:val="single"/>
            <w:rtl w:val="0"/>
          </w:rPr>
          <w:t xml:space="preserve">https://fincart.com/certified-financial-advisor/</w:t>
        </w:r>
      </w:hyperlink>
      <w:r w:rsidDel="00000000" w:rsidR="00000000" w:rsidRPr="00000000">
        <w:rPr>
          <w:rtl w:val="0"/>
        </w:rPr>
      </w:r>
    </w:p>
    <w:p w:rsidR="00000000" w:rsidDel="00000000" w:rsidP="00000000" w:rsidRDefault="00000000" w:rsidRPr="00000000" w14:paraId="0000024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Roles &amp; Responsibilities of a Financial Advisor | Share India, accessed on May 24, 2025, </w:t>
      </w:r>
      <w:hyperlink r:id="rId28">
        <w:r w:rsidDel="00000000" w:rsidR="00000000" w:rsidRPr="00000000">
          <w:rPr>
            <w:rFonts w:ascii="Google Sans" w:cs="Google Sans" w:eastAsia="Google Sans" w:hAnsi="Google Sans"/>
            <w:color w:val="0000ee"/>
            <w:sz w:val="24"/>
            <w:szCs w:val="24"/>
            <w:u w:val="single"/>
            <w:rtl w:val="0"/>
          </w:rPr>
          <w:t xml:space="preserve">https://www.shareindia.com/knowledge-center/business-partner/financial-advisor-roles-and-responsibilities</w:t>
        </w:r>
      </w:hyperlink>
      <w:r w:rsidDel="00000000" w:rsidR="00000000" w:rsidRPr="00000000">
        <w:rPr>
          <w:rtl w:val="0"/>
        </w:rPr>
      </w:r>
    </w:p>
    <w:p w:rsidR="00000000" w:rsidDel="00000000" w:rsidP="00000000" w:rsidRDefault="00000000" w:rsidRPr="00000000" w14:paraId="0000024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Financial Advisor in India - 1 Finance, accessed on May 24, 2025, </w:t>
      </w:r>
      <w:hyperlink r:id="rId29">
        <w:r w:rsidDel="00000000" w:rsidR="00000000" w:rsidRPr="00000000">
          <w:rPr>
            <w:rFonts w:ascii="Google Sans" w:cs="Google Sans" w:eastAsia="Google Sans" w:hAnsi="Google Sans"/>
            <w:color w:val="0000ee"/>
            <w:sz w:val="24"/>
            <w:szCs w:val="24"/>
            <w:u w:val="single"/>
            <w:rtl w:val="0"/>
          </w:rPr>
          <w:t xml:space="preserve">https://1finance.co.in/blog/how-to-choose-a-financial-advisor-in-india/</w:t>
        </w:r>
      </w:hyperlink>
      <w:r w:rsidDel="00000000" w:rsidR="00000000" w:rsidRPr="00000000">
        <w:rPr>
          <w:rtl w:val="0"/>
        </w:rPr>
      </w:r>
    </w:p>
    <w:p w:rsidR="00000000" w:rsidDel="00000000" w:rsidP="00000000" w:rsidRDefault="00000000" w:rsidRPr="00000000" w14:paraId="0000024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Registered Investment Advisor (RIA) - Complete Guide to Definition, Becoming an RIA, Regulations, Fees, and Industry Trends - Scribbl.co, accessed on May 24, 2025, </w:t>
      </w:r>
      <w:hyperlink r:id="rId30">
        <w:r w:rsidDel="00000000" w:rsidR="00000000" w:rsidRPr="00000000">
          <w:rPr>
            <w:rFonts w:ascii="Google Sans" w:cs="Google Sans" w:eastAsia="Google Sans" w:hAnsi="Google Sans"/>
            <w:color w:val="0000ee"/>
            <w:sz w:val="24"/>
            <w:szCs w:val="24"/>
            <w:u w:val="single"/>
            <w:rtl w:val="0"/>
          </w:rPr>
          <w:t xml:space="preserve">https://www.scribbl.co/post/registered-investment-advisor-ria-complete-guide-to-definition-becoming-an-ria-regulations-fees-and-industry-trends</w:t>
        </w:r>
      </w:hyperlink>
      <w:r w:rsidDel="00000000" w:rsidR="00000000" w:rsidRPr="00000000">
        <w:rPr>
          <w:rtl w:val="0"/>
        </w:rPr>
      </w:r>
    </w:p>
    <w:p w:rsidR="00000000" w:rsidDel="00000000" w:rsidP="00000000" w:rsidRDefault="00000000" w:rsidRPr="00000000" w14:paraId="0000024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Planner Code of Ethics and Professional Responsibility - FPSB India, accessed on May 24, 2025, </w:t>
      </w:r>
      <w:hyperlink r:id="rId31">
        <w:r w:rsidDel="00000000" w:rsidR="00000000" w:rsidRPr="00000000">
          <w:rPr>
            <w:rFonts w:ascii="Google Sans" w:cs="Google Sans" w:eastAsia="Google Sans" w:hAnsi="Google Sans"/>
            <w:color w:val="0000ee"/>
            <w:sz w:val="24"/>
            <w:szCs w:val="24"/>
            <w:u w:val="single"/>
            <w:rtl w:val="0"/>
          </w:rPr>
          <w:t xml:space="preserve">https://india.fpsb.org/wp-content/uploads/2024/07/110000_pub_CodeEthicsProfResp-A4-LR-1.pdf</w:t>
        </w:r>
      </w:hyperlink>
      <w:r w:rsidDel="00000000" w:rsidR="00000000" w:rsidRPr="00000000">
        <w:rPr>
          <w:rtl w:val="0"/>
        </w:rPr>
      </w:r>
    </w:p>
    <w:p w:rsidR="00000000" w:rsidDel="00000000" w:rsidP="00000000" w:rsidRDefault="00000000" w:rsidRPr="00000000" w14:paraId="0000025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FPSB India's Rules of Conduct | Aditri Financial, accessed on May 24, 2025, </w:t>
      </w:r>
      <w:hyperlink r:id="rId32">
        <w:r w:rsidDel="00000000" w:rsidR="00000000" w:rsidRPr="00000000">
          <w:rPr>
            <w:rFonts w:ascii="Google Sans" w:cs="Google Sans" w:eastAsia="Google Sans" w:hAnsi="Google Sans"/>
            <w:color w:val="0000ee"/>
            <w:sz w:val="24"/>
            <w:szCs w:val="24"/>
            <w:u w:val="single"/>
            <w:rtl w:val="0"/>
          </w:rPr>
          <w:t xml:space="preserve">https://www.aditrifinancial.com/wp-content/uploads/2018/04/FPSB-india-Rules-of-conduct-1.pdf</w:t>
        </w:r>
      </w:hyperlink>
      <w:r w:rsidDel="00000000" w:rsidR="00000000" w:rsidRPr="00000000">
        <w:rPr>
          <w:rtl w:val="0"/>
        </w:rPr>
      </w:r>
    </w:p>
    <w:p w:rsidR="00000000" w:rsidDel="00000000" w:rsidP="00000000" w:rsidRDefault="00000000" w:rsidRPr="00000000" w14:paraId="0000025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AND PROFESSIONAL RESPONSIBILITY | PDF | Integrity - Scribd, accessed on May 24, 2025, </w:t>
      </w:r>
      <w:hyperlink r:id="rId33">
        <w:r w:rsidDel="00000000" w:rsidR="00000000" w:rsidRPr="00000000">
          <w:rPr>
            <w:rFonts w:ascii="Google Sans" w:cs="Google Sans" w:eastAsia="Google Sans" w:hAnsi="Google Sans"/>
            <w:color w:val="0000ee"/>
            <w:sz w:val="24"/>
            <w:szCs w:val="24"/>
            <w:u w:val="single"/>
            <w:rtl w:val="0"/>
          </w:rPr>
          <w:t xml:space="preserve">https://www.scribd.com/document/865089275/CODE-OF-ETHICS-AND-PROFESSIONAL-RESPONSIBILITY</w:t>
        </w:r>
      </w:hyperlink>
      <w:r w:rsidDel="00000000" w:rsidR="00000000" w:rsidRPr="00000000">
        <w:rPr>
          <w:rtl w:val="0"/>
        </w:rPr>
      </w:r>
    </w:p>
    <w:p w:rsidR="00000000" w:rsidDel="00000000" w:rsidP="00000000" w:rsidRDefault="00000000" w:rsidRPr="00000000" w14:paraId="0000025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CFP® Certification [India], accessed on May 24, 2025, </w:t>
      </w:r>
      <w:hyperlink r:id="rId34">
        <w:r w:rsidDel="00000000" w:rsidR="00000000" w:rsidRPr="00000000">
          <w:rPr>
            <w:rFonts w:ascii="Google Sans" w:cs="Google Sans" w:eastAsia="Google Sans" w:hAnsi="Google Sans"/>
            <w:color w:val="0000ee"/>
            <w:sz w:val="24"/>
            <w:szCs w:val="24"/>
            <w:u w:val="single"/>
            <w:rtl w:val="0"/>
          </w:rPr>
          <w:t xml:space="preserve">https://india.fpsb.org/wp-content/uploads/2024/09/Guide.pdf</w:t>
        </w:r>
      </w:hyperlink>
      <w:r w:rsidDel="00000000" w:rsidR="00000000" w:rsidRPr="00000000">
        <w:rPr>
          <w:rtl w:val="0"/>
        </w:rPr>
      </w:r>
    </w:p>
    <w:p w:rsidR="00000000" w:rsidDel="00000000" w:rsidP="00000000" w:rsidRDefault="00000000" w:rsidRPr="00000000" w14:paraId="0000025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Planning Firms - FPSB India, accessed on May 24, 2025, </w:t>
      </w:r>
      <w:hyperlink r:id="rId35">
        <w:r w:rsidDel="00000000" w:rsidR="00000000" w:rsidRPr="00000000">
          <w:rPr>
            <w:rFonts w:ascii="Google Sans" w:cs="Google Sans" w:eastAsia="Google Sans" w:hAnsi="Google Sans"/>
            <w:color w:val="0000ee"/>
            <w:sz w:val="24"/>
            <w:szCs w:val="24"/>
            <w:u w:val="single"/>
            <w:rtl w:val="0"/>
          </w:rPr>
          <w:t xml:space="preserve">https://india.fpsb.org/financial-planning-firms/</w:t>
        </w:r>
      </w:hyperlink>
      <w:r w:rsidDel="00000000" w:rsidR="00000000" w:rsidRPr="00000000">
        <w:rPr>
          <w:rtl w:val="0"/>
        </w:rPr>
      </w:r>
    </w:p>
    <w:p w:rsidR="00000000" w:rsidDel="00000000" w:rsidP="00000000" w:rsidRDefault="00000000" w:rsidRPr="00000000" w14:paraId="0000025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CFP Certification - CRG Academy, accessed on May 24, 2025, </w:t>
      </w:r>
      <w:hyperlink r:id="rId36">
        <w:r w:rsidDel="00000000" w:rsidR="00000000" w:rsidRPr="00000000">
          <w:rPr>
            <w:rFonts w:ascii="Google Sans" w:cs="Google Sans" w:eastAsia="Google Sans" w:hAnsi="Google Sans"/>
            <w:color w:val="0000ee"/>
            <w:sz w:val="24"/>
            <w:szCs w:val="24"/>
            <w:u w:val="single"/>
            <w:rtl w:val="0"/>
          </w:rPr>
          <w:t xml:space="preserve">https://crgacademy.in/?page_id=1669</w:t>
        </w:r>
      </w:hyperlink>
      <w:r w:rsidDel="00000000" w:rsidR="00000000" w:rsidRPr="00000000">
        <w:rPr>
          <w:rtl w:val="0"/>
        </w:rPr>
      </w:r>
    </w:p>
    <w:p w:rsidR="00000000" w:rsidDel="00000000" w:rsidP="00000000" w:rsidRDefault="00000000" w:rsidRPr="00000000" w14:paraId="0000025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Candidates - FPSB India, accessed on May 24, 2025, </w:t>
      </w:r>
      <w:hyperlink r:id="rId37">
        <w:r w:rsidDel="00000000" w:rsidR="00000000" w:rsidRPr="00000000">
          <w:rPr>
            <w:rFonts w:ascii="Google Sans" w:cs="Google Sans" w:eastAsia="Google Sans" w:hAnsi="Google Sans"/>
            <w:color w:val="0000ee"/>
            <w:sz w:val="24"/>
            <w:szCs w:val="24"/>
            <w:u w:val="single"/>
            <w:rtl w:val="0"/>
          </w:rPr>
          <w:t xml:space="preserve">https://india.fpsb.org/students/</w:t>
        </w:r>
      </w:hyperlink>
      <w:r w:rsidDel="00000000" w:rsidR="00000000" w:rsidRPr="00000000">
        <w:rPr>
          <w:rtl w:val="0"/>
        </w:rPr>
      </w:r>
    </w:p>
    <w:p w:rsidR="00000000" w:rsidDel="00000000" w:rsidP="00000000" w:rsidRDefault="00000000" w:rsidRPr="00000000" w14:paraId="0000025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Authorized Financial Planning Firms Guidelines | FPSB India, accessed on May 24, 2025, </w:t>
      </w:r>
      <w:hyperlink r:id="rId38">
        <w:r w:rsidDel="00000000" w:rsidR="00000000" w:rsidRPr="00000000">
          <w:rPr>
            <w:rFonts w:ascii="Google Sans" w:cs="Google Sans" w:eastAsia="Google Sans" w:hAnsi="Google Sans"/>
            <w:color w:val="0000ee"/>
            <w:sz w:val="24"/>
            <w:szCs w:val="24"/>
            <w:u w:val="single"/>
            <w:rtl w:val="0"/>
          </w:rPr>
          <w:t xml:space="preserve">https://india.fpsb.org/wp-content/uploads/2024/07/Authorized-Financial-Planning-Firms-Guidelines.pdf</w:t>
        </w:r>
      </w:hyperlink>
      <w:r w:rsidDel="00000000" w:rsidR="00000000" w:rsidRPr="00000000">
        <w:rPr>
          <w:rtl w:val="0"/>
        </w:rPr>
      </w:r>
    </w:p>
    <w:p w:rsidR="00000000" w:rsidDel="00000000" w:rsidP="00000000" w:rsidRDefault="00000000" w:rsidRPr="00000000" w14:paraId="0000025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Use of the CFP Marks | FPSB India, accessed on May 24, 2025, </w:t>
      </w:r>
      <w:hyperlink r:id="rId39">
        <w:r w:rsidDel="00000000" w:rsidR="00000000" w:rsidRPr="00000000">
          <w:rPr>
            <w:rFonts w:ascii="Google Sans" w:cs="Google Sans" w:eastAsia="Google Sans" w:hAnsi="Google Sans"/>
            <w:color w:val="0000ee"/>
            <w:sz w:val="24"/>
            <w:szCs w:val="24"/>
            <w:u w:val="single"/>
            <w:rtl w:val="0"/>
          </w:rPr>
          <w:t xml:space="preserve">https://india.fpsb.org/wp-content/uploads/2016/01/Guide-to-Use-of-the-CFP-Marks-2015.pdf</w:t>
        </w:r>
      </w:hyperlink>
      <w:r w:rsidDel="00000000" w:rsidR="00000000" w:rsidRPr="00000000">
        <w:rPr>
          <w:rtl w:val="0"/>
        </w:rPr>
      </w:r>
    </w:p>
    <w:p w:rsidR="00000000" w:rsidDel="00000000" w:rsidP="00000000" w:rsidRDefault="00000000" w:rsidRPr="00000000" w14:paraId="0000025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(FAQs) SEBI (INVESTMENT ADVISERS) REGULATIONS, 2013 - ICMAI, accessed on May 24, 2025, </w:t>
      </w:r>
      <w:hyperlink r:id="rId40">
        <w:r w:rsidDel="00000000" w:rsidR="00000000" w:rsidRPr="00000000">
          <w:rPr>
            <w:rFonts w:ascii="Google Sans" w:cs="Google Sans" w:eastAsia="Google Sans" w:hAnsi="Google Sans"/>
            <w:color w:val="0000ee"/>
            <w:sz w:val="24"/>
            <w:szCs w:val="24"/>
            <w:u w:val="single"/>
            <w:rtl w:val="0"/>
          </w:rPr>
          <w:t xml:space="preserve">https://icmai.in/upload/pd/FAQs-Investment-Advisers-Regulations.pdf</w:t>
        </w:r>
      </w:hyperlink>
      <w:r w:rsidDel="00000000" w:rsidR="00000000" w:rsidRPr="00000000">
        <w:rPr>
          <w:rtl w:val="0"/>
        </w:rPr>
      </w:r>
    </w:p>
    <w:p w:rsidR="00000000" w:rsidDel="00000000" w:rsidP="00000000" w:rsidRDefault="00000000" w:rsidRPr="00000000" w14:paraId="0000025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 Vinod Kothari Consultants, accessed on May 24, 2025, </w:t>
      </w:r>
      <w:hyperlink r:id="rId41">
        <w:r w:rsidDel="00000000" w:rsidR="00000000" w:rsidRPr="00000000">
          <w:rPr>
            <w:rFonts w:ascii="Google Sans" w:cs="Google Sans" w:eastAsia="Google Sans" w:hAnsi="Google Sans"/>
            <w:color w:val="0000ee"/>
            <w:sz w:val="24"/>
            <w:szCs w:val="24"/>
            <w:u w:val="single"/>
            <w:rtl w:val="0"/>
          </w:rPr>
          <w:t xml:space="preserve">https://vinodkothari.com/wp-content/uploads/2020/04/SEBI_spreads_its_net_to_unregulated_Investment_Advisers_-Regulations_notified.pdf</w:t>
        </w:r>
      </w:hyperlink>
      <w:r w:rsidDel="00000000" w:rsidR="00000000" w:rsidRPr="00000000">
        <w:rPr>
          <w:rtl w:val="0"/>
        </w:rPr>
      </w:r>
    </w:p>
    <w:p w:rsidR="00000000" w:rsidDel="00000000" w:rsidP="00000000" w:rsidRDefault="00000000" w:rsidRPr="00000000" w14:paraId="0000025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issues Master Circular for Investment Advisers rescinding 25 previous circulars, accessed on May 24, 2025, </w:t>
      </w:r>
      <w:hyperlink r:id="rId42">
        <w:r w:rsidDel="00000000" w:rsidR="00000000" w:rsidRPr="00000000">
          <w:rPr>
            <w:rFonts w:ascii="Google Sans" w:cs="Google Sans" w:eastAsia="Google Sans" w:hAnsi="Google Sans"/>
            <w:color w:val="0000ee"/>
            <w:sz w:val="24"/>
            <w:szCs w:val="24"/>
            <w:u w:val="single"/>
            <w:rtl w:val="0"/>
          </w:rPr>
          <w:t xml:space="preserve">https://www.scconline.com/blog/post/2024/05/25/sebi-issues-master-circular-for-investment-advisers-rescinding-25-previous-circulars-legal-news/</w:t>
        </w:r>
      </w:hyperlink>
      <w:r w:rsidDel="00000000" w:rsidR="00000000" w:rsidRPr="00000000">
        <w:rPr>
          <w:rtl w:val="0"/>
        </w:rPr>
      </w:r>
    </w:p>
    <w:p w:rsidR="00000000" w:rsidDel="00000000" w:rsidP="00000000" w:rsidRDefault="00000000" w:rsidRPr="00000000" w14:paraId="0000025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Circulars - SEBI, accessed on May 24, 2025, </w:t>
      </w:r>
      <w:hyperlink r:id="rId43">
        <w:r w:rsidDel="00000000" w:rsidR="00000000" w:rsidRPr="00000000">
          <w:rPr>
            <w:rFonts w:ascii="Google Sans" w:cs="Google Sans" w:eastAsia="Google Sans" w:hAnsi="Google Sans"/>
            <w:color w:val="0000ee"/>
            <w:sz w:val="24"/>
            <w:szCs w:val="24"/>
            <w:u w:val="single"/>
            <w:rtl w:val="0"/>
          </w:rPr>
          <w:t xml:space="preserve">https://www.sebi.gov.in/sebiweb/home/HomeAction.do?doListing=yes&amp;sid=1&amp;ssid=6&amp;smid=0</w:t>
        </w:r>
      </w:hyperlink>
      <w:r w:rsidDel="00000000" w:rsidR="00000000" w:rsidRPr="00000000">
        <w:rPr>
          <w:rtl w:val="0"/>
        </w:rPr>
      </w:r>
    </w:p>
    <w:p w:rsidR="00000000" w:rsidDel="00000000" w:rsidP="00000000" w:rsidRDefault="00000000" w:rsidRPr="00000000" w14:paraId="0000025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Regulations-SEBI (Investment Advisers) Regulations, 2013 | PDF | Justice - Scribd, accessed on May 24, 2025, </w:t>
      </w:r>
      <w:hyperlink r:id="rId44">
        <w:r w:rsidDel="00000000" w:rsidR="00000000" w:rsidRPr="00000000">
          <w:rPr>
            <w:rFonts w:ascii="Google Sans" w:cs="Google Sans" w:eastAsia="Google Sans" w:hAnsi="Google Sans"/>
            <w:color w:val="0000ee"/>
            <w:sz w:val="24"/>
            <w:szCs w:val="24"/>
            <w:u w:val="single"/>
            <w:rtl w:val="0"/>
          </w:rPr>
          <w:t xml:space="preserve">https://www.scribd.com/document/785143155/1729854783843</w:t>
        </w:r>
      </w:hyperlink>
      <w:r w:rsidDel="00000000" w:rsidR="00000000" w:rsidRPr="00000000">
        <w:rPr>
          <w:rtl w:val="0"/>
        </w:rPr>
      </w:r>
    </w:p>
    <w:p w:rsidR="00000000" w:rsidDel="00000000" w:rsidP="00000000" w:rsidRDefault="00000000" w:rsidRPr="00000000" w14:paraId="0000025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Word - Circular-Annual Compliance Certificate for Client Level Segregation by Non-individual IAs and timeline for submission of periodic reports - 1729854783843.pdf - SEBI, accessed on May 24, 2025, </w:t>
      </w:r>
      <w:hyperlink r:id="rId45">
        <w:r w:rsidDel="00000000" w:rsidR="00000000" w:rsidRPr="00000000">
          <w:rPr>
            <w:rFonts w:ascii="Google Sans" w:cs="Google Sans" w:eastAsia="Google Sans" w:hAnsi="Google Sans"/>
            <w:color w:val="0000ee"/>
            <w:sz w:val="24"/>
            <w:szCs w:val="24"/>
            <w:u w:val="single"/>
            <w:rtl w:val="0"/>
          </w:rPr>
          <w:t xml:space="preserve">https://www.sebi.gov.in/web/?file=https://www.sebi.gov.in/sebi_data/attachdocs/oct-2024/1729854783843.pdf</w:t>
        </w:r>
      </w:hyperlink>
      <w:r w:rsidDel="00000000" w:rsidR="00000000" w:rsidRPr="00000000">
        <w:rPr>
          <w:rtl w:val="0"/>
        </w:rPr>
      </w:r>
    </w:p>
    <w:p w:rsidR="00000000" w:rsidDel="00000000" w:rsidP="00000000" w:rsidRDefault="00000000" w:rsidRPr="00000000" w14:paraId="0000025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www.caalley.com, accessed on May 24, 2025, </w:t>
      </w:r>
      <w:hyperlink r:id="rId46">
        <w:r w:rsidDel="00000000" w:rsidR="00000000" w:rsidRPr="00000000">
          <w:rPr>
            <w:rFonts w:ascii="Google Sans" w:cs="Google Sans" w:eastAsia="Google Sans" w:hAnsi="Google Sans"/>
            <w:color w:val="0000ee"/>
            <w:sz w:val="24"/>
            <w:szCs w:val="24"/>
            <w:u w:val="single"/>
            <w:rtl w:val="0"/>
          </w:rPr>
          <w:t xml:space="preserve">https://www.caalley.com/sebi24/1729854783843.pdf</w:t>
        </w:r>
      </w:hyperlink>
      <w:r w:rsidDel="00000000" w:rsidR="00000000" w:rsidRPr="00000000">
        <w:rPr>
          <w:rtl w:val="0"/>
        </w:rPr>
      </w:r>
    </w:p>
    <w:p w:rsidR="00000000" w:rsidDel="00000000" w:rsidP="00000000" w:rsidRDefault="00000000" w:rsidRPr="00000000" w14:paraId="0000025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 34 SEBI (Investment Advisers) Regulations, 2013 1. Objective This Board Memorandum proposes certain regulatory change, accessed on May 24, 2025, </w:t>
      </w:r>
      <w:hyperlink r:id="rId47">
        <w:r w:rsidDel="00000000" w:rsidR="00000000" w:rsidRPr="00000000">
          <w:rPr>
            <w:rFonts w:ascii="Google Sans" w:cs="Google Sans" w:eastAsia="Google Sans" w:hAnsi="Google Sans"/>
            <w:color w:val="0000ee"/>
            <w:sz w:val="24"/>
            <w:szCs w:val="24"/>
            <w:u w:val="single"/>
            <w:rtl w:val="0"/>
          </w:rPr>
          <w:t xml:space="preserve">https://aria.org.in/wp-content/uploads/2024/10/202003CONSULTATIONPAPER.pdf</w:t>
        </w:r>
      </w:hyperlink>
      <w:r w:rsidDel="00000000" w:rsidR="00000000" w:rsidRPr="00000000">
        <w:rPr>
          <w:rtl w:val="0"/>
        </w:rPr>
      </w:r>
    </w:p>
    <w:p w:rsidR="00000000" w:rsidDel="00000000" w:rsidP="00000000" w:rsidRDefault="00000000" w:rsidRPr="00000000" w14:paraId="0000026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Consultation paper on Review of Regulatory Framework for Investment Advisers (IA), accessed on May 24, 2025, </w:t>
      </w:r>
      <w:hyperlink r:id="rId48">
        <w:r w:rsidDel="00000000" w:rsidR="00000000" w:rsidRPr="00000000">
          <w:rPr>
            <w:rFonts w:ascii="Google Sans" w:cs="Google Sans" w:eastAsia="Google Sans" w:hAnsi="Google Sans"/>
            <w:color w:val="0000ee"/>
            <w:sz w:val="24"/>
            <w:szCs w:val="24"/>
            <w:u w:val="single"/>
            <w:rtl w:val="0"/>
          </w:rPr>
          <w:t xml:space="preserve">https://aria.org.in/wp-content/uploads/2024/10/202001CONSULTATIONPAPER.pdf</w:t>
        </w:r>
      </w:hyperlink>
      <w:r w:rsidDel="00000000" w:rsidR="00000000" w:rsidRPr="00000000">
        <w:rPr>
          <w:rtl w:val="0"/>
        </w:rPr>
      </w:r>
    </w:p>
    <w:p w:rsidR="00000000" w:rsidDel="00000000" w:rsidP="00000000" w:rsidRDefault="00000000" w:rsidRPr="00000000" w14:paraId="0000026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Become a SEBI Registered Investment Advisor: Complete Guide - Blog, accessed on May 24, 2025, </w:t>
      </w:r>
      <w:hyperlink r:id="rId49">
        <w:r w:rsidDel="00000000" w:rsidR="00000000" w:rsidRPr="00000000">
          <w:rPr>
            <w:rFonts w:ascii="Google Sans" w:cs="Google Sans" w:eastAsia="Google Sans" w:hAnsi="Google Sans"/>
            <w:color w:val="0000ee"/>
            <w:sz w:val="24"/>
            <w:szCs w:val="24"/>
            <w:u w:val="single"/>
            <w:rtl w:val="0"/>
          </w:rPr>
          <w:t xml:space="preserve">https://finlaw.in/blog/how-to-become-a-sebi-registered-investment-advisor-complete-guide</w:t>
        </w:r>
      </w:hyperlink>
      <w:r w:rsidDel="00000000" w:rsidR="00000000" w:rsidRPr="00000000">
        <w:rPr>
          <w:rtl w:val="0"/>
        </w:rPr>
      </w:r>
    </w:p>
    <w:p w:rsidR="00000000" w:rsidDel="00000000" w:rsidP="00000000" w:rsidRDefault="00000000" w:rsidRPr="00000000" w14:paraId="0000026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an RIA Practice - Association of Registered Investment Advisers, accessed on May 24, 2025, </w:t>
      </w:r>
      <w:hyperlink r:id="rId50">
        <w:r w:rsidDel="00000000" w:rsidR="00000000" w:rsidRPr="00000000">
          <w:rPr>
            <w:rFonts w:ascii="Google Sans" w:cs="Google Sans" w:eastAsia="Google Sans" w:hAnsi="Google Sans"/>
            <w:color w:val="0000ee"/>
            <w:sz w:val="24"/>
            <w:szCs w:val="24"/>
            <w:u w:val="single"/>
            <w:rtl w:val="0"/>
          </w:rPr>
          <w:t xml:space="preserve">https://aria.org.in/setting-up-an-ria-practice/</w:t>
        </w:r>
      </w:hyperlink>
      <w:r w:rsidDel="00000000" w:rsidR="00000000" w:rsidRPr="00000000">
        <w:rPr>
          <w:rtl w:val="0"/>
        </w:rPr>
      </w:r>
    </w:p>
    <w:p w:rsidR="00000000" w:rsidDel="00000000" w:rsidP="00000000" w:rsidRDefault="00000000" w:rsidRPr="00000000" w14:paraId="0000026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ORDER UNDER SECTIONS 11(1), 11(4), 11 (4A), 11B(1) AND 11B(2) READ WITH SECTIONS 15HA, 15HB (FOR VIOLATIONS PRIOR TO 08.03 - LexSite.com, accessed on May 24, 2025, </w:t>
      </w:r>
      <w:hyperlink r:id="rId51">
        <w:r w:rsidDel="00000000" w:rsidR="00000000" w:rsidRPr="00000000">
          <w:rPr>
            <w:rFonts w:ascii="Google Sans" w:cs="Google Sans" w:eastAsia="Google Sans" w:hAnsi="Google Sans"/>
            <w:color w:val="0000ee"/>
            <w:sz w:val="24"/>
            <w:szCs w:val="24"/>
            <w:u w:val="single"/>
            <w:rtl w:val="0"/>
          </w:rPr>
          <w:t xml:space="preserve">https://www.lexsite.com/eDocs/QJA-AS-WRO-WRO-23920-2022-23.pdf</w:t>
        </w:r>
      </w:hyperlink>
      <w:r w:rsidDel="00000000" w:rsidR="00000000" w:rsidRPr="00000000">
        <w:rPr>
          <w:rtl w:val="0"/>
        </w:rPr>
      </w:r>
    </w:p>
    <w:p w:rsidR="00000000" w:rsidDel="00000000" w:rsidP="00000000" w:rsidRDefault="00000000" w:rsidRPr="00000000" w14:paraId="0000026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Circular for Investment Advisers - CAalley.com, accessed on May 24, 2025, </w:t>
      </w:r>
      <w:hyperlink r:id="rId52">
        <w:r w:rsidDel="00000000" w:rsidR="00000000" w:rsidRPr="00000000">
          <w:rPr>
            <w:rFonts w:ascii="Google Sans" w:cs="Google Sans" w:eastAsia="Google Sans" w:hAnsi="Google Sans"/>
            <w:color w:val="0000ee"/>
            <w:sz w:val="24"/>
            <w:szCs w:val="24"/>
            <w:u w:val="single"/>
            <w:rtl w:val="0"/>
          </w:rPr>
          <w:t xml:space="preserve">https://www.caalley.com/sebiacts/mc/1716290710767.pdf</w:t>
        </w:r>
      </w:hyperlink>
      <w:r w:rsidDel="00000000" w:rsidR="00000000" w:rsidRPr="00000000">
        <w:rPr>
          <w:rtl w:val="0"/>
        </w:rPr>
      </w:r>
    </w:p>
    <w:p w:rsidR="00000000" w:rsidDel="00000000" w:rsidP="00000000" w:rsidRDefault="00000000" w:rsidRPr="00000000" w14:paraId="0000026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Compliance Audit - Northern Arc, accessed on May 24, 2025, </w:t>
      </w:r>
      <w:hyperlink r:id="rId53">
        <w:r w:rsidDel="00000000" w:rsidR="00000000" w:rsidRPr="00000000">
          <w:rPr>
            <w:rFonts w:ascii="Google Sans" w:cs="Google Sans" w:eastAsia="Google Sans" w:hAnsi="Google Sans"/>
            <w:color w:val="0000ee"/>
            <w:sz w:val="24"/>
            <w:szCs w:val="24"/>
            <w:u w:val="single"/>
            <w:rtl w:val="0"/>
          </w:rPr>
          <w:t xml:space="preserve">https://www.northernarc.com/annual-compliance-audit</w:t>
        </w:r>
      </w:hyperlink>
      <w:r w:rsidDel="00000000" w:rsidR="00000000" w:rsidRPr="00000000">
        <w:rPr>
          <w:rtl w:val="0"/>
        </w:rPr>
      </w:r>
    </w:p>
    <w:p w:rsidR="00000000" w:rsidDel="00000000" w:rsidP="00000000" w:rsidRDefault="00000000" w:rsidRPr="00000000" w14:paraId="0000026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AIF Audit Checklist: Regulatory Compliance - Enterslice, accessed on May 24, 2025, </w:t>
      </w:r>
      <w:hyperlink r:id="rId54">
        <w:r w:rsidDel="00000000" w:rsidR="00000000" w:rsidRPr="00000000">
          <w:rPr>
            <w:rFonts w:ascii="Google Sans" w:cs="Google Sans" w:eastAsia="Google Sans" w:hAnsi="Google Sans"/>
            <w:color w:val="0000ee"/>
            <w:sz w:val="24"/>
            <w:szCs w:val="24"/>
            <w:u w:val="single"/>
            <w:rtl w:val="0"/>
          </w:rPr>
          <w:t xml:space="preserve">https://enterslice.com/learning/aif-audit-checklist/</w:t>
        </w:r>
      </w:hyperlink>
      <w:r w:rsidDel="00000000" w:rsidR="00000000" w:rsidRPr="00000000">
        <w:rPr>
          <w:rtl w:val="0"/>
        </w:rPr>
      </w:r>
    </w:p>
    <w:p w:rsidR="00000000" w:rsidDel="00000000" w:rsidP="00000000" w:rsidRDefault="00000000" w:rsidRPr="00000000" w14:paraId="0000026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Checklist for Registered Investment Advisers - MyComplianceOffice, accessed on May 24, 2025, </w:t>
      </w:r>
      <w:hyperlink r:id="rId55">
        <w:r w:rsidDel="00000000" w:rsidR="00000000" w:rsidRPr="00000000">
          <w:rPr>
            <w:rFonts w:ascii="Google Sans" w:cs="Google Sans" w:eastAsia="Google Sans" w:hAnsi="Google Sans"/>
            <w:color w:val="0000ee"/>
            <w:sz w:val="24"/>
            <w:szCs w:val="24"/>
            <w:u w:val="single"/>
            <w:rtl w:val="0"/>
          </w:rPr>
          <w:t xml:space="preserve">https://mco.mycomplianceoffice.com/blog/registered-investment-adviser-compliance</w:t>
        </w:r>
      </w:hyperlink>
      <w:r w:rsidDel="00000000" w:rsidR="00000000" w:rsidRPr="00000000">
        <w:rPr>
          <w:rtl w:val="0"/>
        </w:rPr>
      </w:r>
    </w:p>
    <w:p w:rsidR="00000000" w:rsidDel="00000000" w:rsidP="00000000" w:rsidRDefault="00000000" w:rsidRPr="00000000" w14:paraId="0000026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Annual Audit Compliance Report (ACR) - As per Regulation 19(3) of SEBI (Investment Advisers) Regulations, 2013 an inves - Client Associates, accessed on May 24, 2025, </w:t>
      </w:r>
      <w:hyperlink r:id="rId56">
        <w:r w:rsidDel="00000000" w:rsidR="00000000" w:rsidRPr="00000000">
          <w:rPr>
            <w:rFonts w:ascii="Google Sans" w:cs="Google Sans" w:eastAsia="Google Sans" w:hAnsi="Google Sans"/>
            <w:color w:val="0000ee"/>
            <w:sz w:val="24"/>
            <w:szCs w:val="24"/>
            <w:u w:val="single"/>
            <w:rtl w:val="0"/>
          </w:rPr>
          <w:t xml:space="preserve">https://clientassociates.com/docs/clientassociates-certificate-ria-compliance-annexure-2024.pdf</w:t>
        </w:r>
      </w:hyperlink>
      <w:r w:rsidDel="00000000" w:rsidR="00000000" w:rsidRPr="00000000">
        <w:rPr>
          <w:rtl w:val="0"/>
        </w:rPr>
      </w:r>
    </w:p>
    <w:p w:rsidR="00000000" w:rsidDel="00000000" w:rsidP="00000000" w:rsidRDefault="00000000" w:rsidRPr="00000000" w14:paraId="0000026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 Of Effective Client Communication For Advisors (2025 ..., accessed on May 24, 2025, </w:t>
      </w:r>
      <w:hyperlink r:id="rId57">
        <w:r w:rsidDel="00000000" w:rsidR="00000000" w:rsidRPr="00000000">
          <w:rPr>
            <w:rFonts w:ascii="Google Sans" w:cs="Google Sans" w:eastAsia="Google Sans" w:hAnsi="Google Sans"/>
            <w:color w:val="0000ee"/>
            <w:sz w:val="24"/>
            <w:szCs w:val="24"/>
            <w:u w:val="single"/>
            <w:rtl w:val="0"/>
          </w:rPr>
          <w:t xml:space="preserve">https://www.taylormethod.com/blog/practice-management/importance-of-effective-client-communication-for-advisors</w:t>
        </w:r>
      </w:hyperlink>
      <w:r w:rsidDel="00000000" w:rsidR="00000000" w:rsidRPr="00000000">
        <w:rPr>
          <w:rtl w:val="0"/>
        </w:rPr>
      </w:r>
    </w:p>
    <w:p w:rsidR="00000000" w:rsidDel="00000000" w:rsidP="00000000" w:rsidRDefault="00000000" w:rsidRPr="00000000" w14:paraId="0000026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Tips for Client Communication During Market Downturns: A Guide for Financial Advisors - InvestSuite, accessed on May 24, 2025, </w:t>
      </w:r>
      <w:hyperlink r:id="rId58">
        <w:r w:rsidDel="00000000" w:rsidR="00000000" w:rsidRPr="00000000">
          <w:rPr>
            <w:rFonts w:ascii="Google Sans" w:cs="Google Sans" w:eastAsia="Google Sans" w:hAnsi="Google Sans"/>
            <w:color w:val="0000ee"/>
            <w:sz w:val="24"/>
            <w:szCs w:val="24"/>
            <w:u w:val="single"/>
            <w:rtl w:val="0"/>
          </w:rPr>
          <w:t xml:space="preserve">https://www.investsuite.com/insights/blogs/top-5-tips-for-client-communication-during-market-downturns-a-guide-for-financial-advisors</w:t>
        </w:r>
      </w:hyperlink>
      <w:r w:rsidDel="00000000" w:rsidR="00000000" w:rsidRPr="00000000">
        <w:rPr>
          <w:rtl w:val="0"/>
        </w:rPr>
      </w:r>
    </w:p>
    <w:p w:rsidR="00000000" w:rsidDel="00000000" w:rsidP="00000000" w:rsidRDefault="00000000" w:rsidRPr="00000000" w14:paraId="0000026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markets are volatile, help clients control their emotions and stay invested - Nationwide, accessed on May 24, 2025, </w:t>
      </w:r>
      <w:hyperlink r:id="rId59">
        <w:r w:rsidDel="00000000" w:rsidR="00000000" w:rsidRPr="00000000">
          <w:rPr>
            <w:rFonts w:ascii="Google Sans" w:cs="Google Sans" w:eastAsia="Google Sans" w:hAnsi="Google Sans"/>
            <w:color w:val="0000ee"/>
            <w:sz w:val="24"/>
            <w:szCs w:val="24"/>
            <w:u w:val="single"/>
            <w:rtl w:val="0"/>
          </w:rPr>
          <w:t xml:space="preserve">https://www.nationwide.com/financial-professionals/blog/markets-economy/articles/when-markets-are-volatile-help-clients-control-their-emotions-and-stay-invested</w:t>
        </w:r>
      </w:hyperlink>
      <w:r w:rsidDel="00000000" w:rsidR="00000000" w:rsidRPr="00000000">
        <w:rPr>
          <w:rtl w:val="0"/>
        </w:rPr>
      </w:r>
    </w:p>
    <w:p w:rsidR="00000000" w:rsidDel="00000000" w:rsidP="00000000" w:rsidRDefault="00000000" w:rsidRPr="00000000" w14:paraId="0000026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Profiling - Meaning, Types and Use in Mutual Funds, accessed on May 24, 2025, </w:t>
      </w:r>
      <w:hyperlink r:id="rId60">
        <w:r w:rsidDel="00000000" w:rsidR="00000000" w:rsidRPr="00000000">
          <w:rPr>
            <w:rFonts w:ascii="Google Sans" w:cs="Google Sans" w:eastAsia="Google Sans" w:hAnsi="Google Sans"/>
            <w:color w:val="0000ee"/>
            <w:sz w:val="24"/>
            <w:szCs w:val="24"/>
            <w:u w:val="single"/>
            <w:rtl w:val="0"/>
          </w:rPr>
          <w:t xml:space="preserve">https://www.bajajfinserv.in/investments/what-is-risk-profiling</w:t>
        </w:r>
      </w:hyperlink>
      <w:r w:rsidDel="00000000" w:rsidR="00000000" w:rsidRPr="00000000">
        <w:rPr>
          <w:rtl w:val="0"/>
        </w:rPr>
      </w:r>
    </w:p>
    <w:p w:rsidR="00000000" w:rsidDel="00000000" w:rsidP="00000000" w:rsidRDefault="00000000" w:rsidRPr="00000000" w14:paraId="0000026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Risk Profiling, and How to Use it? - Tata Mutual Fund, accessed on May 24, 2025, </w:t>
      </w:r>
      <w:hyperlink r:id="rId61">
        <w:r w:rsidDel="00000000" w:rsidR="00000000" w:rsidRPr="00000000">
          <w:rPr>
            <w:rFonts w:ascii="Google Sans" w:cs="Google Sans" w:eastAsia="Google Sans" w:hAnsi="Google Sans"/>
            <w:color w:val="0000ee"/>
            <w:sz w:val="24"/>
            <w:szCs w:val="24"/>
            <w:u w:val="single"/>
            <w:rtl w:val="0"/>
          </w:rPr>
          <w:t xml:space="preserve">https://www.tatamutualfund.com/blogs/what-is-risk-profiling-and-how-to-use-it</w:t>
        </w:r>
      </w:hyperlink>
      <w:r w:rsidDel="00000000" w:rsidR="00000000" w:rsidRPr="00000000">
        <w:rPr>
          <w:rtl w:val="0"/>
        </w:rPr>
      </w:r>
    </w:p>
    <w:p w:rsidR="00000000" w:rsidDel="00000000" w:rsidP="00000000" w:rsidRDefault="00000000" w:rsidRPr="00000000" w14:paraId="0000026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mumbo jumbo of risk profiling or risk tolerance is now part of orthodoxy, accessed on May 24, 2025, </w:t>
      </w:r>
      <w:hyperlink r:id="rId62">
        <w:r w:rsidDel="00000000" w:rsidR="00000000" w:rsidRPr="00000000">
          <w:rPr>
            <w:rFonts w:ascii="Google Sans" w:cs="Google Sans" w:eastAsia="Google Sans" w:hAnsi="Google Sans"/>
            <w:color w:val="0000ee"/>
            <w:sz w:val="24"/>
            <w:szCs w:val="24"/>
            <w:u w:val="single"/>
            <w:rtl w:val="0"/>
          </w:rPr>
          <w:t xml:space="preserve">https://mas360.moneylife.in/article/the-mumbo-jumbo-of-risk-profiling-or-risk-tolerance-is-now-part-of-orthodoxy/221.html</w:t>
        </w:r>
      </w:hyperlink>
      <w:r w:rsidDel="00000000" w:rsidR="00000000" w:rsidRPr="00000000">
        <w:rPr>
          <w:rtl w:val="0"/>
        </w:rPr>
      </w:r>
    </w:p>
    <w:p w:rsidR="00000000" w:rsidDel="00000000" w:rsidP="00000000" w:rsidRDefault="00000000" w:rsidRPr="00000000" w14:paraId="0000026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Risk Tolerance and Risk Capacity? - Investopedia, accessed on May 24, 2025, </w:t>
      </w:r>
      <w:hyperlink r:id="rId63">
        <w:r w:rsidDel="00000000" w:rsidR="00000000" w:rsidRPr="00000000">
          <w:rPr>
            <w:rFonts w:ascii="Google Sans" w:cs="Google Sans" w:eastAsia="Google Sans" w:hAnsi="Google Sans"/>
            <w:color w:val="0000ee"/>
            <w:sz w:val="24"/>
            <w:szCs w:val="24"/>
            <w:u w:val="single"/>
            <w:rtl w:val="0"/>
          </w:rPr>
          <w:t xml:space="preserve">https://www.investopedia.com/ask/answers/08/difference-between-risk-tolerance-and-risk-capacity.asp</w:t>
        </w:r>
      </w:hyperlink>
      <w:r w:rsidDel="00000000" w:rsidR="00000000" w:rsidRPr="00000000">
        <w:rPr>
          <w:rtl w:val="0"/>
        </w:rPr>
      </w:r>
    </w:p>
    <w:p w:rsidR="00000000" w:rsidDel="00000000" w:rsidP="00000000" w:rsidRDefault="00000000" w:rsidRPr="00000000" w14:paraId="0000027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Appetite, Risk Tolerance, and Risk Capacity – How a Financial Plan Crafts an Investment Strategy - KWB Wealth | Redlands, CA, accessed on May 24, 2025, </w:t>
      </w:r>
      <w:hyperlink r:id="rId64">
        <w:r w:rsidDel="00000000" w:rsidR="00000000" w:rsidRPr="00000000">
          <w:rPr>
            <w:rFonts w:ascii="Google Sans" w:cs="Google Sans" w:eastAsia="Google Sans" w:hAnsi="Google Sans"/>
            <w:color w:val="0000ee"/>
            <w:sz w:val="24"/>
            <w:szCs w:val="24"/>
            <w:u w:val="single"/>
            <w:rtl w:val="0"/>
          </w:rPr>
          <w:t xml:space="preserve">https://kwbwealth.com/blogs/risk-appetite-risk-tolerance-and-risk-capacity-how-a-financial-plan-crafts-an-investment-strategy</w:t>
        </w:r>
      </w:hyperlink>
      <w:r w:rsidDel="00000000" w:rsidR="00000000" w:rsidRPr="00000000">
        <w:rPr>
          <w:rtl w:val="0"/>
        </w:rPr>
      </w:r>
    </w:p>
    <w:p w:rsidR="00000000" w:rsidDel="00000000" w:rsidP="00000000" w:rsidRDefault="00000000" w:rsidRPr="00000000" w14:paraId="0000027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your risk profile - HSBC Asset Management (India), accessed on May 24, 2025, </w:t>
      </w:r>
      <w:hyperlink r:id="rId65">
        <w:r w:rsidDel="00000000" w:rsidR="00000000" w:rsidRPr="00000000">
          <w:rPr>
            <w:rFonts w:ascii="Google Sans" w:cs="Google Sans" w:eastAsia="Google Sans" w:hAnsi="Google Sans"/>
            <w:color w:val="0000ee"/>
            <w:sz w:val="24"/>
            <w:szCs w:val="24"/>
            <w:u w:val="single"/>
            <w:rtl w:val="0"/>
          </w:rPr>
          <w:t xml:space="preserve">https://www.assetmanagement.hsbc.co.in/-/media/Files/attachments/india/common/siphaifaydewaliaadat-risk-profile.pdf</w:t>
        </w:r>
      </w:hyperlink>
      <w:r w:rsidDel="00000000" w:rsidR="00000000" w:rsidRPr="00000000">
        <w:rPr>
          <w:rtl w:val="0"/>
        </w:rPr>
      </w:r>
    </w:p>
    <w:p w:rsidR="00000000" w:rsidDel="00000000" w:rsidP="00000000" w:rsidRDefault="00000000" w:rsidRPr="00000000" w14:paraId="0000027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SMART Financial Goals for a Successful Future?, accessed on May 24, 2025, </w:t>
      </w:r>
      <w:hyperlink r:id="rId66">
        <w:r w:rsidDel="00000000" w:rsidR="00000000" w:rsidRPr="00000000">
          <w:rPr>
            <w:rFonts w:ascii="Google Sans" w:cs="Google Sans" w:eastAsia="Google Sans" w:hAnsi="Google Sans"/>
            <w:color w:val="0000ee"/>
            <w:sz w:val="24"/>
            <w:szCs w:val="24"/>
            <w:u w:val="single"/>
            <w:rtl w:val="0"/>
          </w:rPr>
          <w:t xml:space="preserve">https://starterscfo.com/how-to-set-smart-financial-goals-for-a-successful-future</w:t>
        </w:r>
      </w:hyperlink>
      <w:r w:rsidDel="00000000" w:rsidR="00000000" w:rsidRPr="00000000">
        <w:rPr>
          <w:rtl w:val="0"/>
        </w:rPr>
      </w:r>
    </w:p>
    <w:p w:rsidR="00000000" w:rsidDel="00000000" w:rsidP="00000000" w:rsidRDefault="00000000" w:rsidRPr="00000000" w14:paraId="0000027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Tips For Budgeting And Staying Focused On Your Goals | WVJC | May 2025, accessed on May 24, 2025, </w:t>
      </w:r>
      <w:hyperlink r:id="rId67">
        <w:r w:rsidDel="00000000" w:rsidR="00000000" w:rsidRPr="00000000">
          <w:rPr>
            <w:rFonts w:ascii="Google Sans" w:cs="Google Sans" w:eastAsia="Google Sans" w:hAnsi="Google Sans"/>
            <w:color w:val="0000ee"/>
            <w:sz w:val="24"/>
            <w:szCs w:val="24"/>
            <w:u w:val="single"/>
            <w:rtl w:val="0"/>
          </w:rPr>
          <w:t xml:space="preserve">https://www.wvjc.edu/7-tips-for-budgeting-and-staying-focused-on-your-goals/</w:t>
        </w:r>
      </w:hyperlink>
      <w:r w:rsidDel="00000000" w:rsidR="00000000" w:rsidRPr="00000000">
        <w:rPr>
          <w:rtl w:val="0"/>
        </w:rPr>
      </w:r>
    </w:p>
    <w:p w:rsidR="00000000" w:rsidDel="00000000" w:rsidP="00000000" w:rsidRDefault="00000000" w:rsidRPr="00000000" w14:paraId="0000027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3-Part Approach To A "Statement Of Financial Purpose" - Kitces.com, accessed on May 24, 2025, </w:t>
      </w:r>
      <w:hyperlink r:id="rId68">
        <w:r w:rsidDel="00000000" w:rsidR="00000000" w:rsidRPr="00000000">
          <w:rPr>
            <w:rFonts w:ascii="Google Sans" w:cs="Google Sans" w:eastAsia="Google Sans" w:hAnsi="Google Sans"/>
            <w:color w:val="0000ee"/>
            <w:sz w:val="24"/>
            <w:szCs w:val="24"/>
            <w:u w:val="single"/>
            <w:rtl w:val="0"/>
          </w:rPr>
          <w:t xml:space="preserve">https://www.kitces.com/blog/statement-of-financial-purpose-goals-values-based-meaninfgul-action-planning-reflective-quetsions-communication-discovery/</w:t>
        </w:r>
      </w:hyperlink>
      <w:r w:rsidDel="00000000" w:rsidR="00000000" w:rsidRPr="00000000">
        <w:rPr>
          <w:rtl w:val="0"/>
        </w:rPr>
      </w:r>
    </w:p>
    <w:p w:rsidR="00000000" w:rsidDel="00000000" w:rsidP="00000000" w:rsidRDefault="00000000" w:rsidRPr="00000000" w14:paraId="0000027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prioritize your savings and financial goals? - E*Trade, accessed on May 24, 2025, </w:t>
      </w:r>
      <w:hyperlink r:id="rId69">
        <w:r w:rsidDel="00000000" w:rsidR="00000000" w:rsidRPr="00000000">
          <w:rPr>
            <w:rFonts w:ascii="Google Sans" w:cs="Google Sans" w:eastAsia="Google Sans" w:hAnsi="Google Sans"/>
            <w:color w:val="0000ee"/>
            <w:sz w:val="24"/>
            <w:szCs w:val="24"/>
            <w:u w:val="single"/>
            <w:rtl w:val="0"/>
          </w:rPr>
          <w:t xml:space="preserve">https://us.etrade.com/knowledge/library/getting-started/prioritizing-financial-goals</w:t>
        </w:r>
      </w:hyperlink>
      <w:r w:rsidDel="00000000" w:rsidR="00000000" w:rsidRPr="00000000">
        <w:rPr>
          <w:rtl w:val="0"/>
        </w:rPr>
      </w:r>
    </w:p>
    <w:p w:rsidR="00000000" w:rsidDel="00000000" w:rsidP="00000000" w:rsidRDefault="00000000" w:rsidRPr="00000000" w14:paraId="0000027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 Planning - Goal Based Financial Planning in India - Fincart, accessed on May 24, 2025, </w:t>
      </w:r>
      <w:hyperlink r:id="rId70">
        <w:r w:rsidDel="00000000" w:rsidR="00000000" w:rsidRPr="00000000">
          <w:rPr>
            <w:rFonts w:ascii="Google Sans" w:cs="Google Sans" w:eastAsia="Google Sans" w:hAnsi="Google Sans"/>
            <w:color w:val="0000ee"/>
            <w:sz w:val="24"/>
            <w:szCs w:val="24"/>
            <w:u w:val="single"/>
            <w:rtl w:val="0"/>
          </w:rPr>
          <w:t xml:space="preserve">https://www.fincart.com/plan/goal-planning/</w:t>
        </w:r>
      </w:hyperlink>
      <w:r w:rsidDel="00000000" w:rsidR="00000000" w:rsidRPr="00000000">
        <w:rPr>
          <w:rtl w:val="0"/>
        </w:rPr>
      </w:r>
    </w:p>
    <w:p w:rsidR="00000000" w:rsidDel="00000000" w:rsidP="00000000" w:rsidRDefault="00000000" w:rsidRPr="00000000" w14:paraId="0000027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Investment Time Horizon: Definition and Role in Investing, accessed on May 24, 2025, </w:t>
      </w:r>
      <w:hyperlink r:id="rId71">
        <w:r w:rsidDel="00000000" w:rsidR="00000000" w:rsidRPr="00000000">
          <w:rPr>
            <w:rFonts w:ascii="Google Sans" w:cs="Google Sans" w:eastAsia="Google Sans" w:hAnsi="Google Sans"/>
            <w:color w:val="0000ee"/>
            <w:sz w:val="24"/>
            <w:szCs w:val="24"/>
            <w:u w:val="single"/>
            <w:rtl w:val="0"/>
          </w:rPr>
          <w:t xml:space="preserve">https://www.investopedia.com/terms/t/timehorizon.asp</w:t>
        </w:r>
      </w:hyperlink>
      <w:r w:rsidDel="00000000" w:rsidR="00000000" w:rsidRPr="00000000">
        <w:rPr>
          <w:rtl w:val="0"/>
        </w:rPr>
      </w:r>
    </w:p>
    <w:p w:rsidR="00000000" w:rsidDel="00000000" w:rsidP="00000000" w:rsidRDefault="00000000" w:rsidRPr="00000000" w14:paraId="0000027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Questions To Find The "Why" And Set Better Financial Goals - Kitces.com, accessed on May 24, 2025, </w:t>
      </w:r>
      <w:hyperlink r:id="rId72">
        <w:r w:rsidDel="00000000" w:rsidR="00000000" w:rsidRPr="00000000">
          <w:rPr>
            <w:rFonts w:ascii="Google Sans" w:cs="Google Sans" w:eastAsia="Google Sans" w:hAnsi="Google Sans"/>
            <w:color w:val="0000ee"/>
            <w:sz w:val="24"/>
            <w:szCs w:val="24"/>
            <w:u w:val="single"/>
            <w:rtl w:val="0"/>
          </w:rPr>
          <w:t xml:space="preserve">https://www.kitces.com/blog/financial-planning-goal-setting-vision-inspiration-monitoring-meeting-timing-purpose-questions/</w:t>
        </w:r>
      </w:hyperlink>
      <w:r w:rsidDel="00000000" w:rsidR="00000000" w:rsidRPr="00000000">
        <w:rPr>
          <w:rtl w:val="0"/>
        </w:rPr>
      </w:r>
    </w:p>
    <w:p w:rsidR="00000000" w:rsidDel="00000000" w:rsidP="00000000" w:rsidRDefault="00000000" w:rsidRPr="00000000" w14:paraId="0000027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Should I Save for Retirement - Texas Hospital Association, accessed on May 24, 2025, </w:t>
      </w:r>
      <w:hyperlink r:id="rId73">
        <w:r w:rsidDel="00000000" w:rsidR="00000000" w:rsidRPr="00000000">
          <w:rPr>
            <w:rFonts w:ascii="Google Sans" w:cs="Google Sans" w:eastAsia="Google Sans" w:hAnsi="Google Sans"/>
            <w:color w:val="0000ee"/>
            <w:sz w:val="24"/>
            <w:szCs w:val="24"/>
            <w:u w:val="single"/>
            <w:rtl w:val="0"/>
          </w:rPr>
          <w:t xml:space="preserve">https://www.tha.org/blog/how-much-should-i-save-for-retirement/</w:t>
        </w:r>
      </w:hyperlink>
      <w:r w:rsidDel="00000000" w:rsidR="00000000" w:rsidRPr="00000000">
        <w:rPr>
          <w:rtl w:val="0"/>
        </w:rPr>
      </w:r>
    </w:p>
    <w:p w:rsidR="00000000" w:rsidDel="00000000" w:rsidP="00000000" w:rsidRDefault="00000000" w:rsidRPr="00000000" w14:paraId="0000027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Your Retirement Corpus? | ABSLI - Birla Sun Life, accessed on May 24, 2025, </w:t>
      </w:r>
      <w:hyperlink r:id="rId74">
        <w:r w:rsidDel="00000000" w:rsidR="00000000" w:rsidRPr="00000000">
          <w:rPr>
            <w:rFonts w:ascii="Google Sans" w:cs="Google Sans" w:eastAsia="Google Sans" w:hAnsi="Google Sans"/>
            <w:color w:val="0000ee"/>
            <w:sz w:val="24"/>
            <w:szCs w:val="24"/>
            <w:u w:val="single"/>
            <w:rtl w:val="0"/>
          </w:rPr>
          <w:t xml:space="preserve">https://lifeinsurance.adityabirlacapital.com/articles/retirement-insurance/how-to-calculate-your-retirement-corpus/</w:t>
        </w:r>
      </w:hyperlink>
      <w:r w:rsidDel="00000000" w:rsidR="00000000" w:rsidRPr="00000000">
        <w:rPr>
          <w:rtl w:val="0"/>
        </w:rPr>
      </w:r>
    </w:p>
    <w:p w:rsidR="00000000" w:rsidDel="00000000" w:rsidP="00000000" w:rsidRDefault="00000000" w:rsidRPr="00000000" w14:paraId="0000027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Early Retirement Planning For NRIs How Much Do You Need For A Comfortable Life In India, accessed on May 24, 2025, </w:t>
      </w:r>
      <w:hyperlink r:id="rId75">
        <w:r w:rsidDel="00000000" w:rsidR="00000000" w:rsidRPr="00000000">
          <w:rPr>
            <w:rFonts w:ascii="Google Sans" w:cs="Google Sans" w:eastAsia="Google Sans" w:hAnsi="Google Sans"/>
            <w:color w:val="0000ee"/>
            <w:sz w:val="24"/>
            <w:szCs w:val="24"/>
            <w:u w:val="single"/>
            <w:rtl w:val="0"/>
          </w:rPr>
          <w:t xml:space="preserve">https://primewealth.co.in/early-retirement-planning-for-nris-how-much-do-you-need-for-a-comfortable-life-in-india/</w:t>
        </w:r>
      </w:hyperlink>
      <w:r w:rsidDel="00000000" w:rsidR="00000000" w:rsidRPr="00000000">
        <w:rPr>
          <w:rtl w:val="0"/>
        </w:rPr>
      </w:r>
    </w:p>
    <w:p w:rsidR="00000000" w:rsidDel="00000000" w:rsidP="00000000" w:rsidRDefault="00000000" w:rsidRPr="00000000" w14:paraId="0000027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Retirement Planning Calculator - Kotak Life Insurance, accessed on May 24, 2025, </w:t>
      </w:r>
      <w:hyperlink r:id="rId76">
        <w:r w:rsidDel="00000000" w:rsidR="00000000" w:rsidRPr="00000000">
          <w:rPr>
            <w:rFonts w:ascii="Google Sans" w:cs="Google Sans" w:eastAsia="Google Sans" w:hAnsi="Google Sans"/>
            <w:color w:val="0000ee"/>
            <w:sz w:val="24"/>
            <w:szCs w:val="24"/>
            <w:u w:val="single"/>
            <w:rtl w:val="0"/>
          </w:rPr>
          <w:t xml:space="preserve">https://www.kotaklife.com/financial-tools-calculators/retirement-calculator</w:t>
        </w:r>
      </w:hyperlink>
      <w:r w:rsidDel="00000000" w:rsidR="00000000" w:rsidRPr="00000000">
        <w:rPr>
          <w:rtl w:val="0"/>
        </w:rPr>
      </w:r>
    </w:p>
    <w:p w:rsidR="00000000" w:rsidDel="00000000" w:rsidP="00000000" w:rsidRDefault="00000000" w:rsidRPr="00000000" w14:paraId="0000027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 Education Plan Calculator Online in India - Mirae Asset Mutual Fund, accessed on May 24, 2025, </w:t>
      </w:r>
      <w:hyperlink r:id="rId77">
        <w:r w:rsidDel="00000000" w:rsidR="00000000" w:rsidRPr="00000000">
          <w:rPr>
            <w:rFonts w:ascii="Google Sans" w:cs="Google Sans" w:eastAsia="Google Sans" w:hAnsi="Google Sans"/>
            <w:color w:val="0000ee"/>
            <w:sz w:val="24"/>
            <w:szCs w:val="24"/>
            <w:u w:val="single"/>
            <w:rtl w:val="0"/>
          </w:rPr>
          <w:t xml:space="preserve">https://www.miraeassetmf.co.in/calculators/child-education-plan-calculator</w:t>
        </w:r>
      </w:hyperlink>
      <w:r w:rsidDel="00000000" w:rsidR="00000000" w:rsidRPr="00000000">
        <w:rPr>
          <w:rtl w:val="0"/>
        </w:rPr>
      </w:r>
    </w:p>
    <w:p w:rsidR="00000000" w:rsidDel="00000000" w:rsidP="00000000" w:rsidRDefault="00000000" w:rsidRPr="00000000" w14:paraId="0000027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Goal Planner SIP Calculator - InvestOnline.in, accessed on May 24, 2025, </w:t>
      </w:r>
      <w:hyperlink r:id="rId78">
        <w:r w:rsidDel="00000000" w:rsidR="00000000" w:rsidRPr="00000000">
          <w:rPr>
            <w:rFonts w:ascii="Google Sans" w:cs="Google Sans" w:eastAsia="Google Sans" w:hAnsi="Google Sans"/>
            <w:color w:val="0000ee"/>
            <w:sz w:val="24"/>
            <w:szCs w:val="24"/>
            <w:u w:val="single"/>
            <w:rtl w:val="0"/>
          </w:rPr>
          <w:t xml:space="preserve">https://www.investonline.in/financial-calculators/goal-based-sip-calculator</w:t>
        </w:r>
      </w:hyperlink>
      <w:r w:rsidDel="00000000" w:rsidR="00000000" w:rsidRPr="00000000">
        <w:rPr>
          <w:rtl w:val="0"/>
        </w:rPr>
      </w:r>
    </w:p>
    <w:p w:rsidR="00000000" w:rsidDel="00000000" w:rsidP="00000000" w:rsidRDefault="00000000" w:rsidRPr="00000000" w14:paraId="0000027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Income &amp; Expense Planning | Get Your First Budget Plan for Free, accessed on May 24, 2025, </w:t>
      </w:r>
      <w:hyperlink r:id="rId79">
        <w:r w:rsidDel="00000000" w:rsidR="00000000" w:rsidRPr="00000000">
          <w:rPr>
            <w:rFonts w:ascii="Google Sans" w:cs="Google Sans" w:eastAsia="Google Sans" w:hAnsi="Google Sans"/>
            <w:color w:val="0000ee"/>
            <w:sz w:val="24"/>
            <w:szCs w:val="24"/>
            <w:u w:val="single"/>
            <w:rtl w:val="0"/>
          </w:rPr>
          <w:t xml:space="preserve">https://1finance.co.in/income-expenses-planning</w:t>
        </w:r>
      </w:hyperlink>
      <w:r w:rsidDel="00000000" w:rsidR="00000000" w:rsidRPr="00000000">
        <w:rPr>
          <w:rtl w:val="0"/>
        </w:rPr>
      </w:r>
    </w:p>
    <w:p w:rsidR="00000000" w:rsidDel="00000000" w:rsidP="00000000" w:rsidRDefault="00000000" w:rsidRPr="00000000" w14:paraId="0000028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Financial Planning and Analysis (FP&amp;A)? - SAP, accessed on May 24, 2025, </w:t>
      </w:r>
      <w:hyperlink r:id="rId80">
        <w:r w:rsidDel="00000000" w:rsidR="00000000" w:rsidRPr="00000000">
          <w:rPr>
            <w:rFonts w:ascii="Google Sans" w:cs="Google Sans" w:eastAsia="Google Sans" w:hAnsi="Google Sans"/>
            <w:color w:val="0000ee"/>
            <w:sz w:val="24"/>
            <w:szCs w:val="24"/>
            <w:u w:val="single"/>
            <w:rtl w:val="0"/>
          </w:rPr>
          <w:t xml:space="preserve">https://www.sap.com/products/financial-management/what-is-financial-planning-and-analysis-fpa.html</w:t>
        </w:r>
      </w:hyperlink>
      <w:r w:rsidDel="00000000" w:rsidR="00000000" w:rsidRPr="00000000">
        <w:rPr>
          <w:rtl w:val="0"/>
        </w:rPr>
      </w:r>
    </w:p>
    <w:p w:rsidR="00000000" w:rsidDel="00000000" w:rsidP="00000000" w:rsidRDefault="00000000" w:rsidRPr="00000000" w14:paraId="0000028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Prioritize Financial Goals in Complex Financial Lives - EP Wealth Advisors, accessed on May 24, 2025, </w:t>
      </w:r>
      <w:hyperlink r:id="rId81">
        <w:r w:rsidDel="00000000" w:rsidR="00000000" w:rsidRPr="00000000">
          <w:rPr>
            <w:rFonts w:ascii="Google Sans" w:cs="Google Sans" w:eastAsia="Google Sans" w:hAnsi="Google Sans"/>
            <w:color w:val="0000ee"/>
            <w:sz w:val="24"/>
            <w:szCs w:val="24"/>
            <w:u w:val="single"/>
            <w:rtl w:val="0"/>
          </w:rPr>
          <w:t xml:space="preserve">https://www.epwealth.com/blog/how-to-prioritize-goals-complex</w:t>
        </w:r>
      </w:hyperlink>
      <w:r w:rsidDel="00000000" w:rsidR="00000000" w:rsidRPr="00000000">
        <w:rPr>
          <w:rtl w:val="0"/>
        </w:rPr>
      </w:r>
    </w:p>
    <w:p w:rsidR="00000000" w:rsidDel="00000000" w:rsidP="00000000" w:rsidRDefault="00000000" w:rsidRPr="00000000" w14:paraId="0000028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wellbeing challenge: a handy checklist for your annual ..., accessed on May 24, 2025, </w:t>
      </w:r>
      <w:hyperlink r:id="rId82">
        <w:r w:rsidDel="00000000" w:rsidR="00000000" w:rsidRPr="00000000">
          <w:rPr>
            <w:rFonts w:ascii="Google Sans" w:cs="Google Sans" w:eastAsia="Google Sans" w:hAnsi="Google Sans"/>
            <w:color w:val="0000ee"/>
            <w:sz w:val="24"/>
            <w:szCs w:val="24"/>
            <w:u w:val="single"/>
            <w:rtl w:val="0"/>
          </w:rPr>
          <w:t xml:space="preserve">https://www.infinitysolutions.com/blog/savings/financial-wellbeing-challenge-a-handy-checklist-for-your-annual-review/</w:t>
        </w:r>
      </w:hyperlink>
      <w:r w:rsidDel="00000000" w:rsidR="00000000" w:rsidRPr="00000000">
        <w:rPr>
          <w:rtl w:val="0"/>
        </w:rPr>
      </w:r>
    </w:p>
    <w:p w:rsidR="00000000" w:rsidDel="00000000" w:rsidP="00000000" w:rsidRDefault="00000000" w:rsidRPr="00000000" w14:paraId="0000028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Household Income Survey Questions India | SuperSurvey, accessed on May 24, 2025, </w:t>
      </w:r>
      <w:hyperlink r:id="rId83">
        <w:r w:rsidDel="00000000" w:rsidR="00000000" w:rsidRPr="00000000">
          <w:rPr>
            <w:rFonts w:ascii="Google Sans" w:cs="Google Sans" w:eastAsia="Google Sans" w:hAnsi="Google Sans"/>
            <w:color w:val="0000ee"/>
            <w:sz w:val="24"/>
            <w:szCs w:val="24"/>
            <w:u w:val="single"/>
            <w:rtl w:val="0"/>
          </w:rPr>
          <w:t xml:space="preserve">https://www.supersurvey.com/LPJ-household-income-india</w:t>
        </w:r>
      </w:hyperlink>
      <w:r w:rsidDel="00000000" w:rsidR="00000000" w:rsidRPr="00000000">
        <w:rPr>
          <w:rtl w:val="0"/>
        </w:rPr>
      </w:r>
    </w:p>
    <w:p w:rsidR="00000000" w:rsidDel="00000000" w:rsidP="00000000" w:rsidRDefault="00000000" w:rsidRPr="00000000" w14:paraId="0000028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Excel Financial Planning Templates: Business &amp; Personal, accessed on May 24, 2025, </w:t>
      </w:r>
      <w:hyperlink r:id="rId84">
        <w:r w:rsidDel="00000000" w:rsidR="00000000" w:rsidRPr="00000000">
          <w:rPr>
            <w:rFonts w:ascii="Google Sans" w:cs="Google Sans" w:eastAsia="Google Sans" w:hAnsi="Google Sans"/>
            <w:color w:val="0000ee"/>
            <w:sz w:val="24"/>
            <w:szCs w:val="24"/>
            <w:u w:val="single"/>
            <w:rtl w:val="0"/>
          </w:rPr>
          <w:t xml:space="preserve">https://www.smartsheet.com/content/excel-financial-planning-templates</w:t>
        </w:r>
      </w:hyperlink>
      <w:r w:rsidDel="00000000" w:rsidR="00000000" w:rsidRPr="00000000">
        <w:rPr>
          <w:rtl w:val="0"/>
        </w:rPr>
      </w:r>
    </w:p>
    <w:p w:rsidR="00000000" w:rsidDel="00000000" w:rsidP="00000000" w:rsidRDefault="00000000" w:rsidRPr="00000000" w14:paraId="0000028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Cash flow forecast template (free download) | India - Conta, accessed on May 24, 2025, </w:t>
      </w:r>
      <w:hyperlink r:id="rId85">
        <w:r w:rsidDel="00000000" w:rsidR="00000000" w:rsidRPr="00000000">
          <w:rPr>
            <w:rFonts w:ascii="Google Sans" w:cs="Google Sans" w:eastAsia="Google Sans" w:hAnsi="Google Sans"/>
            <w:color w:val="0000ee"/>
            <w:sz w:val="24"/>
            <w:szCs w:val="24"/>
            <w:u w:val="single"/>
            <w:rtl w:val="0"/>
          </w:rPr>
          <w:t xml:space="preserve">https://conta.com/in/cash-flow-forecast-template/</w:t>
        </w:r>
      </w:hyperlink>
      <w:r w:rsidDel="00000000" w:rsidR="00000000" w:rsidRPr="00000000">
        <w:rPr>
          <w:rtl w:val="0"/>
        </w:rPr>
      </w:r>
    </w:p>
    <w:p w:rsidR="00000000" w:rsidDel="00000000" w:rsidP="00000000" w:rsidRDefault="00000000" w:rsidRPr="00000000" w14:paraId="0000028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Income Expense Sheet Online In India - Etsy, accessed on May 24, 2025, </w:t>
      </w:r>
      <w:hyperlink r:id="rId86">
        <w:r w:rsidDel="00000000" w:rsidR="00000000" w:rsidRPr="00000000">
          <w:rPr>
            <w:rFonts w:ascii="Google Sans" w:cs="Google Sans" w:eastAsia="Google Sans" w:hAnsi="Google Sans"/>
            <w:color w:val="0000ee"/>
            <w:sz w:val="24"/>
            <w:szCs w:val="24"/>
            <w:u w:val="single"/>
            <w:rtl w:val="0"/>
          </w:rPr>
          <w:t xml:space="preserve">https://www.etsy.com/in-en/market/income_expense_sheet</w:t>
        </w:r>
      </w:hyperlink>
      <w:r w:rsidDel="00000000" w:rsidR="00000000" w:rsidRPr="00000000">
        <w:rPr>
          <w:rtl w:val="0"/>
        </w:rPr>
      </w:r>
    </w:p>
    <w:p w:rsidR="00000000" w:rsidDel="00000000" w:rsidP="00000000" w:rsidRDefault="00000000" w:rsidRPr="00000000" w14:paraId="0000028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Finance Templates - Etsy India, accessed on May 24, 2025, </w:t>
      </w:r>
      <w:hyperlink r:id="rId87">
        <w:r w:rsidDel="00000000" w:rsidR="00000000" w:rsidRPr="00000000">
          <w:rPr>
            <w:rFonts w:ascii="Google Sans" w:cs="Google Sans" w:eastAsia="Google Sans" w:hAnsi="Google Sans"/>
            <w:color w:val="0000ee"/>
            <w:sz w:val="24"/>
            <w:szCs w:val="24"/>
            <w:u w:val="single"/>
            <w:rtl w:val="0"/>
          </w:rPr>
          <w:t xml:space="preserve">https://www.etsy.com/in-en/c/paper-and-party-supplies/paper/stationery/design-and-templates/templates/personal-finance-templates</w:t>
        </w:r>
      </w:hyperlink>
      <w:r w:rsidDel="00000000" w:rsidR="00000000" w:rsidRPr="00000000">
        <w:rPr>
          <w:rtl w:val="0"/>
        </w:rPr>
      </w:r>
    </w:p>
    <w:p w:rsidR="00000000" w:rsidDel="00000000" w:rsidP="00000000" w:rsidRDefault="00000000" w:rsidRPr="00000000" w14:paraId="0000028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Personal Finance Ratios You Should be Tracking! - Fincart, accessed on May 24, 2025, </w:t>
      </w:r>
      <w:hyperlink r:id="rId88">
        <w:r w:rsidDel="00000000" w:rsidR="00000000" w:rsidRPr="00000000">
          <w:rPr>
            <w:rFonts w:ascii="Google Sans" w:cs="Google Sans" w:eastAsia="Google Sans" w:hAnsi="Google Sans"/>
            <w:color w:val="0000ee"/>
            <w:sz w:val="24"/>
            <w:szCs w:val="24"/>
            <w:u w:val="single"/>
            <w:rtl w:val="0"/>
          </w:rPr>
          <w:t xml:space="preserve">https://fincart.com/blog/7-personal-finance-ratios-you-should-be-tracking/</w:t>
        </w:r>
      </w:hyperlink>
      <w:r w:rsidDel="00000000" w:rsidR="00000000" w:rsidRPr="00000000">
        <w:rPr>
          <w:rtl w:val="0"/>
        </w:rPr>
      </w:r>
    </w:p>
    <w:p w:rsidR="00000000" w:rsidDel="00000000" w:rsidP="00000000" w:rsidRDefault="00000000" w:rsidRPr="00000000" w14:paraId="0000028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Calculate Your Net Worth Online Instantly - ClearTax, accessed on May 24, 2025, </w:t>
      </w:r>
      <w:hyperlink r:id="rId89">
        <w:r w:rsidDel="00000000" w:rsidR="00000000" w:rsidRPr="00000000">
          <w:rPr>
            <w:rFonts w:ascii="Google Sans" w:cs="Google Sans" w:eastAsia="Google Sans" w:hAnsi="Google Sans"/>
            <w:color w:val="0000ee"/>
            <w:sz w:val="24"/>
            <w:szCs w:val="24"/>
            <w:u w:val="single"/>
            <w:rtl w:val="0"/>
          </w:rPr>
          <w:t xml:space="preserve">https://cleartax.in/s/net-worth-calculator</w:t>
        </w:r>
      </w:hyperlink>
      <w:r w:rsidDel="00000000" w:rsidR="00000000" w:rsidRPr="00000000">
        <w:rPr>
          <w:rtl w:val="0"/>
        </w:rPr>
      </w:r>
    </w:p>
    <w:p w:rsidR="00000000" w:rsidDel="00000000" w:rsidP="00000000" w:rsidRDefault="00000000" w:rsidRPr="00000000" w14:paraId="0000028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Net-Worth Calculation Worksheet for Financial Control - Print Friendly, accessed on May 24, 2025, </w:t>
      </w:r>
      <w:hyperlink r:id="rId90">
        <w:r w:rsidDel="00000000" w:rsidR="00000000" w:rsidRPr="00000000">
          <w:rPr>
            <w:rFonts w:ascii="Google Sans" w:cs="Google Sans" w:eastAsia="Google Sans" w:hAnsi="Google Sans"/>
            <w:color w:val="0000ee"/>
            <w:sz w:val="24"/>
            <w:szCs w:val="24"/>
            <w:u w:val="single"/>
            <w:rtl w:val="0"/>
          </w:rPr>
          <w:t xml:space="preserve">https://www.printfriendly.com/document/net-worth-calculation-worksheet-financial-control</w:t>
        </w:r>
      </w:hyperlink>
      <w:r w:rsidDel="00000000" w:rsidR="00000000" w:rsidRPr="00000000">
        <w:rPr>
          <w:rtl w:val="0"/>
        </w:rPr>
      </w:r>
    </w:p>
    <w:p w:rsidR="00000000" w:rsidDel="00000000" w:rsidP="00000000" w:rsidRDefault="00000000" w:rsidRPr="00000000" w14:paraId="0000028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Free Net Worth Spreadsheets (updated For 2025) - Tiller Money, accessed on May 24, 2025, </w:t>
      </w:r>
      <w:hyperlink r:id="rId91">
        <w:r w:rsidDel="00000000" w:rsidR="00000000" w:rsidRPr="00000000">
          <w:rPr>
            <w:rFonts w:ascii="Google Sans" w:cs="Google Sans" w:eastAsia="Google Sans" w:hAnsi="Google Sans"/>
            <w:color w:val="0000ee"/>
            <w:sz w:val="24"/>
            <w:szCs w:val="24"/>
            <w:u w:val="single"/>
            <w:rtl w:val="0"/>
          </w:rPr>
          <w:t xml:space="preserve">https://tiller.com/6-best-free-net-worth-spreadsheets/</w:t>
        </w:r>
      </w:hyperlink>
      <w:r w:rsidDel="00000000" w:rsidR="00000000" w:rsidRPr="00000000">
        <w:rPr>
          <w:rtl w:val="0"/>
        </w:rPr>
      </w:r>
    </w:p>
    <w:p w:rsidR="00000000" w:rsidDel="00000000" w:rsidP="00000000" w:rsidRDefault="00000000" w:rsidRPr="00000000" w14:paraId="0000028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Things to Consider When Review Your Investment Portfolio - ET Money, accessed on May 24, 2025, </w:t>
      </w:r>
      <w:hyperlink r:id="rId92">
        <w:r w:rsidDel="00000000" w:rsidR="00000000" w:rsidRPr="00000000">
          <w:rPr>
            <w:rFonts w:ascii="Google Sans" w:cs="Google Sans" w:eastAsia="Google Sans" w:hAnsi="Google Sans"/>
            <w:color w:val="0000ee"/>
            <w:sz w:val="24"/>
            <w:szCs w:val="24"/>
            <w:u w:val="single"/>
            <w:rtl w:val="0"/>
          </w:rPr>
          <w:t xml:space="preserve">https://www.etmoney.com/learn/personal-finance/how-to-review-your-investment-portfolio/</w:t>
        </w:r>
      </w:hyperlink>
      <w:r w:rsidDel="00000000" w:rsidR="00000000" w:rsidRPr="00000000">
        <w:rPr>
          <w:rtl w:val="0"/>
        </w:rPr>
      </w:r>
    </w:p>
    <w:p w:rsidR="00000000" w:rsidDel="00000000" w:rsidP="00000000" w:rsidRDefault="00000000" w:rsidRPr="00000000" w14:paraId="0000028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review your investment portfolio? Here are 5 key steps - Mint, accessed on May 24, 2025, </w:t>
      </w:r>
      <w:hyperlink r:id="rId93">
        <w:r w:rsidDel="00000000" w:rsidR="00000000" w:rsidRPr="00000000">
          <w:rPr>
            <w:rFonts w:ascii="Google Sans" w:cs="Google Sans" w:eastAsia="Google Sans" w:hAnsi="Google Sans"/>
            <w:color w:val="0000ee"/>
            <w:sz w:val="24"/>
            <w:szCs w:val="24"/>
            <w:u w:val="single"/>
            <w:rtl w:val="0"/>
          </w:rPr>
          <w:t xml:space="preserve">https://www.livemint.com/money/personal-finance/how-to-review-your-investment-portfolio-stock-market-mutual-funds-investing-bonds-real-estate-retirement-savings-11709228405736.html</w:t>
        </w:r>
      </w:hyperlink>
      <w:r w:rsidDel="00000000" w:rsidR="00000000" w:rsidRPr="00000000">
        <w:rPr>
          <w:rtl w:val="0"/>
        </w:rPr>
      </w:r>
    </w:p>
    <w:p w:rsidR="00000000" w:rsidDel="00000000" w:rsidP="00000000" w:rsidRDefault="00000000" w:rsidRPr="00000000" w14:paraId="0000028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Management: Definition, Types, and Strategies - Investopedia, accessed on May 24, 2025, </w:t>
      </w:r>
      <w:hyperlink r:id="rId94">
        <w:r w:rsidDel="00000000" w:rsidR="00000000" w:rsidRPr="00000000">
          <w:rPr>
            <w:rFonts w:ascii="Google Sans" w:cs="Google Sans" w:eastAsia="Google Sans" w:hAnsi="Google Sans"/>
            <w:color w:val="0000ee"/>
            <w:sz w:val="24"/>
            <w:szCs w:val="24"/>
            <w:u w:val="single"/>
            <w:rtl w:val="0"/>
          </w:rPr>
          <w:t xml:space="preserve">https://www.investopedia.com/terms/p/portfoliomanagement.asp</w:t>
        </w:r>
      </w:hyperlink>
      <w:r w:rsidDel="00000000" w:rsidR="00000000" w:rsidRPr="00000000">
        <w:rPr>
          <w:rtl w:val="0"/>
        </w:rPr>
      </w:r>
    </w:p>
    <w:p w:rsidR="00000000" w:rsidDel="00000000" w:rsidP="00000000" w:rsidRDefault="00000000" w:rsidRPr="00000000" w14:paraId="0000028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10-Point Checklist on How to Choose the Right Mutual Fund Distributor - AssetPlus, accessed on May 24, 2025, </w:t>
      </w:r>
      <w:hyperlink r:id="rId95">
        <w:r w:rsidDel="00000000" w:rsidR="00000000" w:rsidRPr="00000000">
          <w:rPr>
            <w:rFonts w:ascii="Google Sans" w:cs="Google Sans" w:eastAsia="Google Sans" w:hAnsi="Google Sans"/>
            <w:color w:val="0000ee"/>
            <w:sz w:val="24"/>
            <w:szCs w:val="24"/>
            <w:u w:val="single"/>
            <w:rtl w:val="0"/>
          </w:rPr>
          <w:t xml:space="preserve">https://www.partners.assetplus.in/post/10-point-checklist-on-how-to-choose-the-right-mutual-fund-distributor</w:t>
        </w:r>
      </w:hyperlink>
      <w:r w:rsidDel="00000000" w:rsidR="00000000" w:rsidRPr="00000000">
        <w:rPr>
          <w:rtl w:val="0"/>
        </w:rPr>
      </w:r>
    </w:p>
    <w:p w:rsidR="00000000" w:rsidDel="00000000" w:rsidP="00000000" w:rsidRDefault="00000000" w:rsidRPr="00000000" w14:paraId="0000029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Review Your Insurance Coverage: Key Factors To Consider - NDTV Profit, accessed on May 24, 2025, </w:t>
      </w:r>
      <w:hyperlink r:id="rId96">
        <w:r w:rsidDel="00000000" w:rsidR="00000000" w:rsidRPr="00000000">
          <w:rPr>
            <w:rFonts w:ascii="Google Sans" w:cs="Google Sans" w:eastAsia="Google Sans" w:hAnsi="Google Sans"/>
            <w:color w:val="0000ee"/>
            <w:sz w:val="24"/>
            <w:szCs w:val="24"/>
            <w:u w:val="single"/>
            <w:rtl w:val="0"/>
          </w:rPr>
          <w:t xml:space="preserve">https://www.ndtvprofit.com/personal-finance/how-to-review-your-insurance-coverage-key-factors-to-consider</w:t>
        </w:r>
      </w:hyperlink>
      <w:r w:rsidDel="00000000" w:rsidR="00000000" w:rsidRPr="00000000">
        <w:rPr>
          <w:rtl w:val="0"/>
        </w:rPr>
      </w:r>
    </w:p>
    <w:p w:rsidR="00000000" w:rsidDel="00000000" w:rsidP="00000000" w:rsidRDefault="00000000" w:rsidRPr="00000000" w14:paraId="0000029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Checklist For Smooth Life Insurance Purchase in India - Don't Get Stuck, accessed on May 24, 2025, </w:t>
      </w:r>
      <w:hyperlink r:id="rId97">
        <w:r w:rsidDel="00000000" w:rsidR="00000000" w:rsidRPr="00000000">
          <w:rPr>
            <w:rFonts w:ascii="Google Sans" w:cs="Google Sans" w:eastAsia="Google Sans" w:hAnsi="Google Sans"/>
            <w:color w:val="0000ee"/>
            <w:sz w:val="24"/>
            <w:szCs w:val="24"/>
            <w:u w:val="single"/>
            <w:rtl w:val="0"/>
          </w:rPr>
          <w:t xml:space="preserve">https://www.bhartiaxa.com/be-smart/life/smooth-life-insurance-purchase-document-checklist</w:t>
        </w:r>
      </w:hyperlink>
      <w:r w:rsidDel="00000000" w:rsidR="00000000" w:rsidRPr="00000000">
        <w:rPr>
          <w:rtl w:val="0"/>
        </w:rPr>
      </w:r>
    </w:p>
    <w:p w:rsidR="00000000" w:rsidDel="00000000" w:rsidP="00000000" w:rsidRDefault="00000000" w:rsidRPr="00000000" w14:paraId="0000029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Need Review Your Life Insurance Policy Annually? | ABSLI, accessed on May 24, 2025, </w:t>
      </w:r>
      <w:hyperlink r:id="rId98">
        <w:r w:rsidDel="00000000" w:rsidR="00000000" w:rsidRPr="00000000">
          <w:rPr>
            <w:rFonts w:ascii="Google Sans" w:cs="Google Sans" w:eastAsia="Google Sans" w:hAnsi="Google Sans"/>
            <w:color w:val="0000ee"/>
            <w:sz w:val="24"/>
            <w:szCs w:val="24"/>
            <w:u w:val="single"/>
            <w:rtl w:val="0"/>
          </w:rPr>
          <w:t xml:space="preserve">https://lifeinsurance.adityabirlacapital.com/articles/life-insurance/5-reasons-to-review-your-life-insurance-cover/</w:t>
        </w:r>
      </w:hyperlink>
      <w:r w:rsidDel="00000000" w:rsidR="00000000" w:rsidRPr="00000000">
        <w:rPr>
          <w:rtl w:val="0"/>
        </w:rPr>
      </w:r>
    </w:p>
    <w:p w:rsidR="00000000" w:rsidDel="00000000" w:rsidP="00000000" w:rsidRDefault="00000000" w:rsidRPr="00000000" w14:paraId="0000029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Financial Advisors Can (and Can't) Provide Tax Advice, accessed on May 24, 2025, </w:t>
      </w:r>
      <w:hyperlink r:id="rId99">
        <w:r w:rsidDel="00000000" w:rsidR="00000000" w:rsidRPr="00000000">
          <w:rPr>
            <w:rFonts w:ascii="Google Sans" w:cs="Google Sans" w:eastAsia="Google Sans" w:hAnsi="Google Sans"/>
            <w:color w:val="0000ee"/>
            <w:sz w:val="24"/>
            <w:szCs w:val="24"/>
            <w:u w:val="single"/>
            <w:rtl w:val="0"/>
          </w:rPr>
          <w:t xml:space="preserve">https://www.lpl.com/join-lpl/why-choose-lpl/news-and-insights/financial-advisors-tax-planning.html</w:t>
        </w:r>
      </w:hyperlink>
      <w:r w:rsidDel="00000000" w:rsidR="00000000" w:rsidRPr="00000000">
        <w:rPr>
          <w:rtl w:val="0"/>
        </w:rPr>
      </w:r>
    </w:p>
    <w:p w:rsidR="00000000" w:rsidDel="00000000" w:rsidP="00000000" w:rsidRDefault="00000000" w:rsidRPr="00000000" w14:paraId="0000029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Financial | Fee-Only Financial Advisors, accessed on May 24, 2025, </w:t>
      </w:r>
      <w:hyperlink r:id="rId100">
        <w:r w:rsidDel="00000000" w:rsidR="00000000" w:rsidRPr="00000000">
          <w:rPr>
            <w:rFonts w:ascii="Google Sans" w:cs="Google Sans" w:eastAsia="Google Sans" w:hAnsi="Google Sans"/>
            <w:color w:val="0000ee"/>
            <w:sz w:val="24"/>
            <w:szCs w:val="24"/>
            <w:u w:val="single"/>
            <w:rtl w:val="0"/>
          </w:rPr>
          <w:t xml:space="preserve">https://purefinancial.com/</w:t>
        </w:r>
      </w:hyperlink>
      <w:r w:rsidDel="00000000" w:rsidR="00000000" w:rsidRPr="00000000">
        <w:rPr>
          <w:rtl w:val="0"/>
        </w:rPr>
      </w:r>
    </w:p>
    <w:p w:rsidR="00000000" w:rsidDel="00000000" w:rsidP="00000000" w:rsidRDefault="00000000" w:rsidRPr="00000000" w14:paraId="0000029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Financial Advisor in India: A Guide by PTIC India, accessed on May 24, 2025, </w:t>
      </w:r>
      <w:hyperlink r:id="rId101">
        <w:r w:rsidDel="00000000" w:rsidR="00000000" w:rsidRPr="00000000">
          <w:rPr>
            <w:rFonts w:ascii="Google Sans" w:cs="Google Sans" w:eastAsia="Google Sans" w:hAnsi="Google Sans"/>
            <w:color w:val="0000ee"/>
            <w:sz w:val="24"/>
            <w:szCs w:val="24"/>
            <w:u w:val="single"/>
            <w:rtl w:val="0"/>
          </w:rPr>
          <w:t xml:space="preserve">https://pticindia.com/choosing-a-financial-advisor-in-india/</w:t>
        </w:r>
      </w:hyperlink>
      <w:r w:rsidDel="00000000" w:rsidR="00000000" w:rsidRPr="00000000">
        <w:rPr>
          <w:rtl w:val="0"/>
        </w:rPr>
      </w:r>
    </w:p>
    <w:p w:rsidR="00000000" w:rsidDel="00000000" w:rsidP="00000000" w:rsidRDefault="00000000" w:rsidRPr="00000000" w14:paraId="0000029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Tax-Efficient Investing with NCDs: Optimize Your Tax Liability - Finzace, accessed on May 24, 2025, </w:t>
      </w:r>
      <w:hyperlink r:id="rId102">
        <w:r w:rsidDel="00000000" w:rsidR="00000000" w:rsidRPr="00000000">
          <w:rPr>
            <w:rFonts w:ascii="Google Sans" w:cs="Google Sans" w:eastAsia="Google Sans" w:hAnsi="Google Sans"/>
            <w:color w:val="0000ee"/>
            <w:sz w:val="24"/>
            <w:szCs w:val="24"/>
            <w:u w:val="single"/>
            <w:rtl w:val="0"/>
          </w:rPr>
          <w:t xml:space="preserve">https://finzace.com/blogs/tax-efficient-investing-how-ncds-can-help-optimize-your-tax-liability/</w:t>
        </w:r>
      </w:hyperlink>
      <w:r w:rsidDel="00000000" w:rsidR="00000000" w:rsidRPr="00000000">
        <w:rPr>
          <w:rtl w:val="0"/>
        </w:rPr>
      </w:r>
    </w:p>
    <w:p w:rsidR="00000000" w:rsidDel="00000000" w:rsidP="00000000" w:rsidRDefault="00000000" w:rsidRPr="00000000" w14:paraId="0000029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Position Tax Planning as a Value-Added Service for Financial Advisors - AssetMark, accessed on May 24, 2025, </w:t>
      </w:r>
      <w:hyperlink r:id="rId103">
        <w:r w:rsidDel="00000000" w:rsidR="00000000" w:rsidRPr="00000000">
          <w:rPr>
            <w:rFonts w:ascii="Google Sans" w:cs="Google Sans" w:eastAsia="Google Sans" w:hAnsi="Google Sans"/>
            <w:color w:val="0000ee"/>
            <w:sz w:val="24"/>
            <w:szCs w:val="24"/>
            <w:u w:val="single"/>
            <w:rtl w:val="0"/>
          </w:rPr>
          <w:t xml:space="preserve">https://www.assetmark.com/blog/add-value-with-tax-planning-services</w:t>
        </w:r>
      </w:hyperlink>
      <w:r w:rsidDel="00000000" w:rsidR="00000000" w:rsidRPr="00000000">
        <w:rPr>
          <w:rtl w:val="0"/>
        </w:rPr>
      </w:r>
    </w:p>
    <w:p w:rsidR="00000000" w:rsidDel="00000000" w:rsidP="00000000" w:rsidRDefault="00000000" w:rsidRPr="00000000" w14:paraId="00000298">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Checklist: What to Do Before 31st March in India - Master Brains, accessed on May 24, 2025, </w:t>
      </w:r>
      <w:hyperlink r:id="rId104">
        <w:r w:rsidDel="00000000" w:rsidR="00000000" w:rsidRPr="00000000">
          <w:rPr>
            <w:rFonts w:ascii="Google Sans" w:cs="Google Sans" w:eastAsia="Google Sans" w:hAnsi="Google Sans"/>
            <w:color w:val="0000ee"/>
            <w:sz w:val="24"/>
            <w:szCs w:val="24"/>
            <w:u w:val="single"/>
            <w:rtl w:val="0"/>
          </w:rPr>
          <w:t xml:space="preserve">https://masterbrains.co.in/tax-checklist-what-to-do-before-31st-march-in-india/</w:t>
        </w:r>
      </w:hyperlink>
      <w:r w:rsidDel="00000000" w:rsidR="00000000" w:rsidRPr="00000000">
        <w:rPr>
          <w:rtl w:val="0"/>
        </w:rPr>
      </w:r>
    </w:p>
    <w:p w:rsidR="00000000" w:rsidDel="00000000" w:rsidP="00000000" w:rsidRDefault="00000000" w:rsidRPr="00000000" w14:paraId="00000299">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Tax Preparer Checklist for Clients (+ Free Template) - Financial Cents, accessed on May 24, 2025, </w:t>
      </w:r>
      <w:hyperlink r:id="rId105">
        <w:r w:rsidDel="00000000" w:rsidR="00000000" w:rsidRPr="00000000">
          <w:rPr>
            <w:rFonts w:ascii="Google Sans" w:cs="Google Sans" w:eastAsia="Google Sans" w:hAnsi="Google Sans"/>
            <w:color w:val="0000ee"/>
            <w:sz w:val="24"/>
            <w:szCs w:val="24"/>
            <w:u w:val="single"/>
            <w:rtl w:val="0"/>
          </w:rPr>
          <w:t xml:space="preserve">https://financial-cents.com/resources/articles/tax-preparer-checklist-for-clients/</w:t>
        </w:r>
      </w:hyperlink>
      <w:r w:rsidDel="00000000" w:rsidR="00000000" w:rsidRPr="00000000">
        <w:rPr>
          <w:rtl w:val="0"/>
        </w:rPr>
      </w:r>
    </w:p>
    <w:p w:rsidR="00000000" w:rsidDel="00000000" w:rsidP="00000000" w:rsidRDefault="00000000" w:rsidRPr="00000000" w14:paraId="0000029A">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Financial and Investment Goals - Rockland Trust, accessed on May 24, 2025, </w:t>
      </w:r>
      <w:hyperlink r:id="rId106">
        <w:r w:rsidDel="00000000" w:rsidR="00000000" w:rsidRPr="00000000">
          <w:rPr>
            <w:rFonts w:ascii="Google Sans" w:cs="Google Sans" w:eastAsia="Google Sans" w:hAnsi="Google Sans"/>
            <w:color w:val="0000ee"/>
            <w:sz w:val="24"/>
            <w:szCs w:val="24"/>
            <w:u w:val="single"/>
            <w:rtl w:val="0"/>
          </w:rPr>
          <w:t xml:space="preserve">https://www.rocklandtrust.com/assets/files/kN2UeRRn/Setting-Financial-and-Investment-Goals.pdf</w:t>
        </w:r>
      </w:hyperlink>
      <w:r w:rsidDel="00000000" w:rsidR="00000000" w:rsidRPr="00000000">
        <w:rPr>
          <w:rtl w:val="0"/>
        </w:rPr>
      </w:r>
    </w:p>
    <w:p w:rsidR="00000000" w:rsidDel="00000000" w:rsidP="00000000" w:rsidRDefault="00000000" w:rsidRPr="00000000" w14:paraId="0000029B">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Allocation and Diversification - Key Differences - Bajaj Finserv, accessed on May 24, 2025, </w:t>
      </w:r>
      <w:hyperlink r:id="rId107">
        <w:r w:rsidDel="00000000" w:rsidR="00000000" w:rsidRPr="00000000">
          <w:rPr>
            <w:rFonts w:ascii="Google Sans" w:cs="Google Sans" w:eastAsia="Google Sans" w:hAnsi="Google Sans"/>
            <w:color w:val="0000ee"/>
            <w:sz w:val="24"/>
            <w:szCs w:val="24"/>
            <w:u w:val="single"/>
            <w:rtl w:val="0"/>
          </w:rPr>
          <w:t xml:space="preserve">https://www.bajajfinserv.in/investments/asset-allocation-and-diversification</w:t>
        </w:r>
      </w:hyperlink>
      <w:r w:rsidDel="00000000" w:rsidR="00000000" w:rsidRPr="00000000">
        <w:rPr>
          <w:rtl w:val="0"/>
        </w:rPr>
      </w:r>
    </w:p>
    <w:p w:rsidR="00000000" w:rsidDel="00000000" w:rsidP="00000000" w:rsidRDefault="00000000" w:rsidRPr="00000000" w14:paraId="0000029C">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vs tactical asset allocation: Finding the right balance - Mint, accessed on May 24, 2025, </w:t>
      </w:r>
      <w:hyperlink r:id="rId108">
        <w:r w:rsidDel="00000000" w:rsidR="00000000" w:rsidRPr="00000000">
          <w:rPr>
            <w:rFonts w:ascii="Google Sans" w:cs="Google Sans" w:eastAsia="Google Sans" w:hAnsi="Google Sans"/>
            <w:color w:val="0000ee"/>
            <w:sz w:val="24"/>
            <w:szCs w:val="24"/>
            <w:u w:val="single"/>
            <w:rtl w:val="0"/>
          </w:rPr>
          <w:t xml:space="preserve">https://www.livemint.com/money/personal-finance/strategic-vs-tactical-asset-allocation-finding-the-right-balance-11746635587327.html</w:t>
        </w:r>
      </w:hyperlink>
      <w:r w:rsidDel="00000000" w:rsidR="00000000" w:rsidRPr="00000000">
        <w:rPr>
          <w:rtl w:val="0"/>
        </w:rPr>
      </w:r>
    </w:p>
    <w:p w:rsidR="00000000" w:rsidDel="00000000" w:rsidP="00000000" w:rsidRDefault="00000000" w:rsidRPr="00000000" w14:paraId="0000029D">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v/s tactical approach to asset allocation | Money Shots Ep 17 with Neil Borate #money, accessed on May 24, 2025, </w:t>
      </w:r>
      <w:hyperlink r:id="rId109">
        <w:r w:rsidDel="00000000" w:rsidR="00000000" w:rsidRPr="00000000">
          <w:rPr>
            <w:rFonts w:ascii="Google Sans" w:cs="Google Sans" w:eastAsia="Google Sans" w:hAnsi="Google Sans"/>
            <w:color w:val="0000ee"/>
            <w:sz w:val="24"/>
            <w:szCs w:val="24"/>
            <w:u w:val="single"/>
            <w:rtl w:val="0"/>
          </w:rPr>
          <w:t xml:space="preserve">https://www.youtube.com/watch?v=iUE_lRbBEJQ</w:t>
        </w:r>
      </w:hyperlink>
      <w:r w:rsidDel="00000000" w:rsidR="00000000" w:rsidRPr="00000000">
        <w:rPr>
          <w:rtl w:val="0"/>
        </w:rPr>
      </w:r>
    </w:p>
    <w:p w:rsidR="00000000" w:rsidDel="00000000" w:rsidP="00000000" w:rsidRDefault="00000000" w:rsidRPr="00000000" w14:paraId="0000029E">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blindly follow 100 minus present age rule for deciding asset allocation; factor these in your asset allocation - The Economic Times, accessed on May 24, 2025, </w:t>
      </w:r>
      <w:hyperlink r:id="rId110">
        <w:r w:rsidDel="00000000" w:rsidR="00000000" w:rsidRPr="00000000">
          <w:rPr>
            <w:rFonts w:ascii="Google Sans" w:cs="Google Sans" w:eastAsia="Google Sans" w:hAnsi="Google Sans"/>
            <w:color w:val="0000ee"/>
            <w:sz w:val="24"/>
            <w:szCs w:val="24"/>
            <w:u w:val="single"/>
            <w:rtl w:val="0"/>
          </w:rPr>
          <w:t xml:space="preserve">https://m.economictimes.com/wealth/invest/dont-blindly-follow-100-minus-present-age-rule-for-deciding-asset-allocation-factor-these-in-your-asset-allocation/articleshow/121051963.cms</w:t>
        </w:r>
      </w:hyperlink>
      <w:r w:rsidDel="00000000" w:rsidR="00000000" w:rsidRPr="00000000">
        <w:rPr>
          <w:rtl w:val="0"/>
        </w:rPr>
      </w:r>
    </w:p>
    <w:p w:rsidR="00000000" w:rsidDel="00000000" w:rsidP="00000000" w:rsidRDefault="00000000" w:rsidRPr="00000000" w14:paraId="0000029F">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Allocation: The single most important financial decision of your life, accessed on May 24, 2025, </w:t>
      </w:r>
      <w:hyperlink r:id="rId111">
        <w:r w:rsidDel="00000000" w:rsidR="00000000" w:rsidRPr="00000000">
          <w:rPr>
            <w:rFonts w:ascii="Google Sans" w:cs="Google Sans" w:eastAsia="Google Sans" w:hAnsi="Google Sans"/>
            <w:color w:val="0000ee"/>
            <w:sz w:val="24"/>
            <w:szCs w:val="24"/>
            <w:u w:val="single"/>
            <w:rtl w:val="0"/>
          </w:rPr>
          <w:t xml:space="preserve">https://m.economictimes.com/mf/analysis/asset-allocation-the-single-most-important-financial-decision-of-your-life/articleshow/116961275.cms</w:t>
        </w:r>
      </w:hyperlink>
      <w:r w:rsidDel="00000000" w:rsidR="00000000" w:rsidRPr="00000000">
        <w:rPr>
          <w:rtl w:val="0"/>
        </w:rPr>
      </w:r>
    </w:p>
    <w:p w:rsidR="00000000" w:rsidDel="00000000" w:rsidP="00000000" w:rsidRDefault="00000000" w:rsidRPr="00000000" w14:paraId="000002A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Portfolio Theory: What MPT Is and How Investors Use It - Investopedia, accessed on May 24, 2025, </w:t>
      </w:r>
      <w:hyperlink r:id="rId112">
        <w:r w:rsidDel="00000000" w:rsidR="00000000" w:rsidRPr="00000000">
          <w:rPr>
            <w:rFonts w:ascii="Google Sans" w:cs="Google Sans" w:eastAsia="Google Sans" w:hAnsi="Google Sans"/>
            <w:color w:val="0000ee"/>
            <w:sz w:val="24"/>
            <w:szCs w:val="24"/>
            <w:u w:val="single"/>
            <w:rtl w:val="0"/>
          </w:rPr>
          <w:t xml:space="preserve">https://www.investopedia.com/terms/m/modernportfoliotheory.asp</w:t>
        </w:r>
      </w:hyperlink>
      <w:r w:rsidDel="00000000" w:rsidR="00000000" w:rsidRPr="00000000">
        <w:rPr>
          <w:rtl w:val="0"/>
        </w:rPr>
      </w:r>
    </w:p>
    <w:p w:rsidR="00000000" w:rsidDel="00000000" w:rsidP="00000000" w:rsidRDefault="00000000" w:rsidRPr="00000000" w14:paraId="000002A1">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Portfolio Theory: The Art of Strategic Investing | Baron Capitale, accessed on May 24, 2025, </w:t>
      </w:r>
      <w:hyperlink r:id="rId113">
        <w:r w:rsidDel="00000000" w:rsidR="00000000" w:rsidRPr="00000000">
          <w:rPr>
            <w:rFonts w:ascii="Google Sans" w:cs="Google Sans" w:eastAsia="Google Sans" w:hAnsi="Google Sans"/>
            <w:color w:val="0000ee"/>
            <w:sz w:val="24"/>
            <w:szCs w:val="24"/>
            <w:u w:val="single"/>
            <w:rtl w:val="0"/>
          </w:rPr>
          <w:t xml:space="preserve">https://baroncapitals.com/investment/modern-portfolio-theory-the-art-of-strategic-investing/</w:t>
        </w:r>
      </w:hyperlink>
      <w:r w:rsidDel="00000000" w:rsidR="00000000" w:rsidRPr="00000000">
        <w:rPr>
          <w:rtl w:val="0"/>
        </w:rPr>
      </w:r>
    </w:p>
    <w:p w:rsidR="00000000" w:rsidDel="00000000" w:rsidP="00000000" w:rsidRDefault="00000000" w:rsidRPr="00000000" w14:paraId="000002A2">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Portfolio Based On Risk and Return of Various Asset Classes - ResearchGate, accessed on May 24, 2025, </w:t>
      </w:r>
      <w:hyperlink r:id="rId114">
        <w:r w:rsidDel="00000000" w:rsidR="00000000" w:rsidRPr="00000000">
          <w:rPr>
            <w:rFonts w:ascii="Google Sans" w:cs="Google Sans" w:eastAsia="Google Sans" w:hAnsi="Google Sans"/>
            <w:color w:val="0000ee"/>
            <w:sz w:val="24"/>
            <w:szCs w:val="24"/>
            <w:u w:val="single"/>
            <w:rtl w:val="0"/>
          </w:rPr>
          <w:t xml:space="preserve">https://www.researchgate.net/publication/312345759_Designing_a_Portfolio_Based_On_Risk_and_Return_of_Various_Asset_Classes</w:t>
        </w:r>
      </w:hyperlink>
      <w:r w:rsidDel="00000000" w:rsidR="00000000" w:rsidRPr="00000000">
        <w:rPr>
          <w:rtl w:val="0"/>
        </w:rPr>
      </w:r>
    </w:p>
    <w:p w:rsidR="00000000" w:rsidDel="00000000" w:rsidP="00000000" w:rsidRDefault="00000000" w:rsidRPr="00000000" w14:paraId="000002A3">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Diversification: Guide to Smart Asset Allocation - India Macro Indicators, accessed on May 24, 2025, </w:t>
      </w:r>
      <w:hyperlink r:id="rId115">
        <w:r w:rsidDel="00000000" w:rsidR="00000000" w:rsidRPr="00000000">
          <w:rPr>
            <w:rFonts w:ascii="Google Sans" w:cs="Google Sans" w:eastAsia="Google Sans" w:hAnsi="Google Sans"/>
            <w:color w:val="0000ee"/>
            <w:sz w:val="24"/>
            <w:szCs w:val="24"/>
            <w:u w:val="single"/>
            <w:rtl w:val="0"/>
          </w:rPr>
          <w:t xml:space="preserve">https://indiamacroindicators.co.in/knowledge-hub/white-papers/portfolio-diversification-guide-to-smart-asset-allocation</w:t>
        </w:r>
      </w:hyperlink>
      <w:r w:rsidDel="00000000" w:rsidR="00000000" w:rsidRPr="00000000">
        <w:rPr>
          <w:rtl w:val="0"/>
        </w:rPr>
      </w:r>
    </w:p>
    <w:p w:rsidR="00000000" w:rsidDel="00000000" w:rsidP="00000000" w:rsidRDefault="00000000" w:rsidRPr="00000000" w14:paraId="000002A4">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Rebalancing - Meaning and How Does it Work - Bajaj Finserv, accessed on May 24, 2025, </w:t>
      </w:r>
      <w:hyperlink r:id="rId116">
        <w:r w:rsidDel="00000000" w:rsidR="00000000" w:rsidRPr="00000000">
          <w:rPr>
            <w:rFonts w:ascii="Google Sans" w:cs="Google Sans" w:eastAsia="Google Sans" w:hAnsi="Google Sans"/>
            <w:color w:val="0000ee"/>
            <w:sz w:val="24"/>
            <w:szCs w:val="24"/>
            <w:u w:val="single"/>
            <w:rtl w:val="0"/>
          </w:rPr>
          <w:t xml:space="preserve">https://www.bajajfinserv.in/investments/what-is-portfolio-rebalancing</w:t>
        </w:r>
      </w:hyperlink>
      <w:r w:rsidDel="00000000" w:rsidR="00000000" w:rsidRPr="00000000">
        <w:rPr>
          <w:rtl w:val="0"/>
        </w:rPr>
      </w:r>
    </w:p>
    <w:p w:rsidR="00000000" w:rsidDel="00000000" w:rsidP="00000000" w:rsidRDefault="00000000" w:rsidRPr="00000000" w14:paraId="000002A5">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Rebalancing: What are the most effective strategies for managing risk? - Mint, accessed on May 24, 2025, </w:t>
      </w:r>
      <w:hyperlink r:id="rId117">
        <w:r w:rsidDel="00000000" w:rsidR="00000000" w:rsidRPr="00000000">
          <w:rPr>
            <w:rFonts w:ascii="Google Sans" w:cs="Google Sans" w:eastAsia="Google Sans" w:hAnsi="Google Sans"/>
            <w:color w:val="0000ee"/>
            <w:sz w:val="24"/>
            <w:szCs w:val="24"/>
            <w:u w:val="single"/>
            <w:rtl w:val="0"/>
          </w:rPr>
          <w:t xml:space="preserve">https://www.livemint.com/money/personal-finance/portfolio-rebalancing-what-are-the-most-effective-strategies-for-managing-risk-investments-investing-11736928746630.html</w:t>
        </w:r>
      </w:hyperlink>
      <w:r w:rsidDel="00000000" w:rsidR="00000000" w:rsidRPr="00000000">
        <w:rPr>
          <w:rtl w:val="0"/>
        </w:rPr>
      </w:r>
    </w:p>
    <w:p w:rsidR="00000000" w:rsidDel="00000000" w:rsidP="00000000" w:rsidRDefault="00000000" w:rsidRPr="00000000" w14:paraId="000002A6">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Monitor and Rebalance Your Investment Portfolio Regularly - Hubble Money, accessed on May 24, 2025, </w:t>
      </w:r>
      <w:hyperlink r:id="rId118">
        <w:r w:rsidDel="00000000" w:rsidR="00000000" w:rsidRPr="00000000">
          <w:rPr>
            <w:rFonts w:ascii="Google Sans" w:cs="Google Sans" w:eastAsia="Google Sans" w:hAnsi="Google Sans"/>
            <w:color w:val="0000ee"/>
            <w:sz w:val="24"/>
            <w:szCs w:val="24"/>
            <w:u w:val="single"/>
            <w:rtl w:val="0"/>
          </w:rPr>
          <w:t xml:space="preserve">https://offers.myhubble.money/blog/how-to-monitor-and-rebalance-your-investment-portfolio-regularly</w:t>
        </w:r>
      </w:hyperlink>
      <w:r w:rsidDel="00000000" w:rsidR="00000000" w:rsidRPr="00000000">
        <w:rPr>
          <w:rtl w:val="0"/>
        </w:rPr>
      </w:r>
    </w:p>
    <w:p w:rsidR="00000000" w:rsidDel="00000000" w:rsidP="00000000" w:rsidRDefault="00000000" w:rsidRPr="00000000" w14:paraId="000002A7">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Ethics and Standards of Conduct - CFP Board, accessed on May 24, 2025, </w:t>
      </w:r>
      <w:hyperlink r:id="rId119">
        <w:r w:rsidDel="00000000" w:rsidR="00000000" w:rsidRPr="00000000">
          <w:rPr>
            <w:rFonts w:ascii="Google Sans" w:cs="Google Sans" w:eastAsia="Google Sans" w:hAnsi="Google Sans"/>
            <w:color w:val="0000ee"/>
            <w:sz w:val="24"/>
            <w:szCs w:val="24"/>
            <w:u w:val="single"/>
            <w:rtl w:val="0"/>
          </w:rPr>
          <w:t xml:space="preserve">https://www.cfp.net/ethics/code-of-ethics-and-standards-of-conduct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cmai.in/upload/pd/FAQs-Investment-Advisers-Regulations.pdf" TargetMode="External"/><Relationship Id="rId42" Type="http://schemas.openxmlformats.org/officeDocument/2006/relationships/hyperlink" Target="https://www.scconline.com/blog/post/2024/05/25/sebi-issues-master-circular-for-investment-advisers-rescinding-25-previous-circulars-legal-news/" TargetMode="External"/><Relationship Id="rId41" Type="http://schemas.openxmlformats.org/officeDocument/2006/relationships/hyperlink" Target="https://vinodkothari.com/wp-content/uploads/2020/04/SEBI_spreads_its_net_to_unregulated_Investment_Advisers_-Regulations_notified.pdf" TargetMode="External"/><Relationship Id="rId44" Type="http://schemas.openxmlformats.org/officeDocument/2006/relationships/hyperlink" Target="https://www.scribd.com/document/785143155/1729854783843" TargetMode="External"/><Relationship Id="rId43" Type="http://schemas.openxmlformats.org/officeDocument/2006/relationships/hyperlink" Target="https://www.sebi.gov.in/sebiweb/home/HomeAction.do?doListing=yes&amp;sid=1&amp;ssid=6&amp;smid=0" TargetMode="External"/><Relationship Id="rId46" Type="http://schemas.openxmlformats.org/officeDocument/2006/relationships/hyperlink" Target="https://www.caalley.com/sebi24/1729854783843.pdf" TargetMode="External"/><Relationship Id="rId45" Type="http://schemas.openxmlformats.org/officeDocument/2006/relationships/hyperlink" Target="https://www.sebi.gov.in/web/?file=https://www.sebi.gov.in/sebi_data/attachdocs/oct-2024/1729854783843.pdf" TargetMode="External"/><Relationship Id="rId107" Type="http://schemas.openxmlformats.org/officeDocument/2006/relationships/hyperlink" Target="https://www.bajajfinserv.in/investments/asset-allocation-and-diversification" TargetMode="External"/><Relationship Id="rId106" Type="http://schemas.openxmlformats.org/officeDocument/2006/relationships/hyperlink" Target="https://www.rocklandtrust.com/assets/files/kN2UeRRn/Setting-Financial-and-Investment-Goals.pdf" TargetMode="External"/><Relationship Id="rId105" Type="http://schemas.openxmlformats.org/officeDocument/2006/relationships/hyperlink" Target="https://financial-cents.com/resources/articles/tax-preparer-checklist-for-clients/" TargetMode="External"/><Relationship Id="rId104" Type="http://schemas.openxmlformats.org/officeDocument/2006/relationships/hyperlink" Target="https://masterbrains.co.in/tax-checklist-what-to-do-before-31st-march-in-india/" TargetMode="External"/><Relationship Id="rId109" Type="http://schemas.openxmlformats.org/officeDocument/2006/relationships/hyperlink" Target="https://www.youtube.com/watch?v=iUE_lRbBEJQ" TargetMode="External"/><Relationship Id="rId108" Type="http://schemas.openxmlformats.org/officeDocument/2006/relationships/hyperlink" Target="https://www.livemint.com/money/personal-finance/strategic-vs-tactical-asset-allocation-finding-the-right-balance-11746635587327.html" TargetMode="External"/><Relationship Id="rId48" Type="http://schemas.openxmlformats.org/officeDocument/2006/relationships/hyperlink" Target="https://aria.org.in/wp-content/uploads/2024/10/202001CONSULTATIONPAPER.pdf" TargetMode="External"/><Relationship Id="rId47" Type="http://schemas.openxmlformats.org/officeDocument/2006/relationships/hyperlink" Target="https://aria.org.in/wp-content/uploads/2024/10/202003CONSULTATIONPAPER.pdf" TargetMode="External"/><Relationship Id="rId49" Type="http://schemas.openxmlformats.org/officeDocument/2006/relationships/hyperlink" Target="https://finlaw.in/blog/how-to-become-a-sebi-registered-investment-advisor-complete-guide" TargetMode="External"/><Relationship Id="rId103" Type="http://schemas.openxmlformats.org/officeDocument/2006/relationships/hyperlink" Target="https://www.assetmark.com/blog/add-value-with-tax-planning-services" TargetMode="External"/><Relationship Id="rId102" Type="http://schemas.openxmlformats.org/officeDocument/2006/relationships/hyperlink" Target="https://finzace.com/blogs/tax-efficient-investing-how-ncds-can-help-optimize-your-tax-liability/" TargetMode="External"/><Relationship Id="rId101" Type="http://schemas.openxmlformats.org/officeDocument/2006/relationships/hyperlink" Target="https://pticindia.com/choosing-a-financial-advisor-in-india/" TargetMode="External"/><Relationship Id="rId100" Type="http://schemas.openxmlformats.org/officeDocument/2006/relationships/hyperlink" Target="https://purefinancial.com/" TargetMode="External"/><Relationship Id="rId31" Type="http://schemas.openxmlformats.org/officeDocument/2006/relationships/hyperlink" Target="https://india.fpsb.org/wp-content/uploads/2024/07/110000_pub_CodeEthicsProfResp-A4-LR-1.pdf" TargetMode="External"/><Relationship Id="rId30" Type="http://schemas.openxmlformats.org/officeDocument/2006/relationships/hyperlink" Target="https://www.scribbl.co/post/registered-investment-advisor-ria-complete-guide-to-definition-becoming-an-ria-regulations-fees-and-industry-trends" TargetMode="External"/><Relationship Id="rId33" Type="http://schemas.openxmlformats.org/officeDocument/2006/relationships/hyperlink" Target="https://www.scribd.com/document/865089275/CODE-OF-ETHICS-AND-PROFESSIONAL-RESPONSIBILITY" TargetMode="External"/><Relationship Id="rId32" Type="http://schemas.openxmlformats.org/officeDocument/2006/relationships/hyperlink" Target="https://www.aditrifinancial.com/wp-content/uploads/2018/04/FPSB-india-Rules-of-conduct-1.pdf" TargetMode="External"/><Relationship Id="rId35" Type="http://schemas.openxmlformats.org/officeDocument/2006/relationships/hyperlink" Target="https://india.fpsb.org/financial-planning-firms/" TargetMode="External"/><Relationship Id="rId34" Type="http://schemas.openxmlformats.org/officeDocument/2006/relationships/hyperlink" Target="https://india.fpsb.org/wp-content/uploads/2024/09/Guide.pdf" TargetMode="External"/><Relationship Id="rId37" Type="http://schemas.openxmlformats.org/officeDocument/2006/relationships/hyperlink" Target="https://india.fpsb.org/students/" TargetMode="External"/><Relationship Id="rId36" Type="http://schemas.openxmlformats.org/officeDocument/2006/relationships/hyperlink" Target="https://crgacademy.in/?page_id=1669" TargetMode="External"/><Relationship Id="rId39" Type="http://schemas.openxmlformats.org/officeDocument/2006/relationships/hyperlink" Target="https://india.fpsb.org/wp-content/uploads/2016/01/Guide-to-Use-of-the-CFP-Marks-2015.pdf" TargetMode="External"/><Relationship Id="rId38" Type="http://schemas.openxmlformats.org/officeDocument/2006/relationships/hyperlink" Target="https://india.fpsb.org/wp-content/uploads/2024/07/Authorized-Financial-Planning-Firms-Guidelines.pdf" TargetMode="External"/><Relationship Id="rId20" Type="http://schemas.openxmlformats.org/officeDocument/2006/relationships/hyperlink" Target="https://www.mstock.com/articles/risk-profiling-and-its-importance-in-financial-planning" TargetMode="External"/><Relationship Id="rId22" Type="http://schemas.openxmlformats.org/officeDocument/2006/relationships/hyperlink" Target="https://networkfp.com/sebi-investment-advisers-regulations-2013/" TargetMode="External"/><Relationship Id="rId21" Type="http://schemas.openxmlformats.org/officeDocument/2006/relationships/hyperlink" Target="https://www.jotform.com/form-templates/category/financial-advisor-forms" TargetMode="External"/><Relationship Id="rId24" Type="http://schemas.openxmlformats.org/officeDocument/2006/relationships/hyperlink" Target="https://www.tradebulls.in/learn-stock-market/investment-advisor/code-of-conduct-responsibilities" TargetMode="External"/><Relationship Id="rId23" Type="http://schemas.openxmlformats.org/officeDocument/2006/relationships/hyperlink" Target="https://www.bcasonline.org/Referencer2017-18/Other%20Laws/sebi_investment_advisers_regulations_2013.html" TargetMode="External"/><Relationship Id="rId26" Type="http://schemas.openxmlformats.org/officeDocument/2006/relationships/hyperlink" Target="https://blinkx.in/en/knowledge-base/share-market/sebi-registered-investment-advisor" TargetMode="External"/><Relationship Id="rId25" Type="http://schemas.openxmlformats.org/officeDocument/2006/relationships/hyperlink" Target="https://www.lexsite.co.in/eDocs/QJA-GR-WRO-WRO-30286-2024-25.pdf" TargetMode="External"/><Relationship Id="rId28" Type="http://schemas.openxmlformats.org/officeDocument/2006/relationships/hyperlink" Target="https://www.shareindia.com/knowledge-center/business-partner/financial-advisor-roles-and-responsibilities" TargetMode="External"/><Relationship Id="rId27" Type="http://schemas.openxmlformats.org/officeDocument/2006/relationships/hyperlink" Target="https://fincart.com/certified-financial-advisor/" TargetMode="External"/><Relationship Id="rId29" Type="http://schemas.openxmlformats.org/officeDocument/2006/relationships/hyperlink" Target="https://1finance.co.in/blog/how-to-choose-a-financial-advisor-in-india/" TargetMode="External"/><Relationship Id="rId95" Type="http://schemas.openxmlformats.org/officeDocument/2006/relationships/hyperlink" Target="https://www.partners.assetplus.in/post/10-point-checklist-on-how-to-choose-the-right-mutual-fund-distributor" TargetMode="External"/><Relationship Id="rId94" Type="http://schemas.openxmlformats.org/officeDocument/2006/relationships/hyperlink" Target="https://www.investopedia.com/terms/p/portfoliomanagement.asp" TargetMode="External"/><Relationship Id="rId97" Type="http://schemas.openxmlformats.org/officeDocument/2006/relationships/hyperlink" Target="https://www.bhartiaxa.com/be-smart/life/smooth-life-insurance-purchase-document-checklist" TargetMode="External"/><Relationship Id="rId96" Type="http://schemas.openxmlformats.org/officeDocument/2006/relationships/hyperlink" Target="https://www.ndtvprofit.com/personal-finance/how-to-review-your-insurance-coverage-key-factors-to-consider" TargetMode="External"/><Relationship Id="rId11" Type="http://schemas.openxmlformats.org/officeDocument/2006/relationships/hyperlink" Target="https://aria.org.in/wp-content/uploads/2024/10/RIA-Compliances-Handbook-2023.pdf" TargetMode="External"/><Relationship Id="rId99" Type="http://schemas.openxmlformats.org/officeDocument/2006/relationships/hyperlink" Target="https://www.lpl.com/join-lpl/why-choose-lpl/news-and-insights/financial-advisors-tax-planning.html" TargetMode="External"/><Relationship Id="rId10" Type="http://schemas.openxmlformats.org/officeDocument/2006/relationships/hyperlink" Target="https://www.business-standard.com/finance/personal-finance/how-to-spot-a-genuine-sebi-registered-financial-advisor-and-avoid-scams-125042300524_1.html" TargetMode="External"/><Relationship Id="rId98" Type="http://schemas.openxmlformats.org/officeDocument/2006/relationships/hyperlink" Target="https://lifeinsurance.adityabirlacapital.com/articles/life-insurance/5-reasons-to-review-your-life-insurance-cover/" TargetMode="External"/><Relationship Id="rId13" Type="http://schemas.openxmlformats.org/officeDocument/2006/relationships/hyperlink" Target="https://www.moneylife.in/article/sebis-updated-guidelines-for-research-analysts-and-investment-advisers-impose-more-compliance-burden/76060.html" TargetMode="External"/><Relationship Id="rId12" Type="http://schemas.openxmlformats.org/officeDocument/2006/relationships/hyperlink" Target="https://www.livemint.com/market/sebi-new-ias-ras-guidelines-independent-advisers-research-analysts-investment-advice-kyc-11736349404566.html" TargetMode="External"/><Relationship Id="rId91" Type="http://schemas.openxmlformats.org/officeDocument/2006/relationships/hyperlink" Target="https://tiller.com/6-best-free-net-worth-spreadsheets/" TargetMode="External"/><Relationship Id="rId90" Type="http://schemas.openxmlformats.org/officeDocument/2006/relationships/hyperlink" Target="https://www.printfriendly.com/document/net-worth-calculation-worksheet-financial-control" TargetMode="External"/><Relationship Id="rId93" Type="http://schemas.openxmlformats.org/officeDocument/2006/relationships/hyperlink" Target="https://www.livemint.com/money/personal-finance/how-to-review-your-investment-portfolio-stock-market-mutual-funds-investing-bonds-real-estate-retirement-savings-11709228405736.html" TargetMode="External"/><Relationship Id="rId92" Type="http://schemas.openxmlformats.org/officeDocument/2006/relationships/hyperlink" Target="https://www.etmoney.com/learn/personal-finance/how-to-review-your-investment-portfolio/" TargetMode="External"/><Relationship Id="rId118" Type="http://schemas.openxmlformats.org/officeDocument/2006/relationships/hyperlink" Target="https://offers.myhubble.money/blog/how-to-monitor-and-rebalance-your-investment-portfolio-regularly" TargetMode="External"/><Relationship Id="rId117" Type="http://schemas.openxmlformats.org/officeDocument/2006/relationships/hyperlink" Target="https://www.livemint.com/money/personal-finance/portfolio-rebalancing-what-are-the-most-effective-strategies-for-managing-risk-investments-investing-11736928746630.html" TargetMode="External"/><Relationship Id="rId116" Type="http://schemas.openxmlformats.org/officeDocument/2006/relationships/hyperlink" Target="https://www.bajajfinserv.in/investments/what-is-portfolio-rebalancing" TargetMode="External"/><Relationship Id="rId115" Type="http://schemas.openxmlformats.org/officeDocument/2006/relationships/hyperlink" Target="https://indiamacroindicators.co.in/knowledge-hub/white-papers/portfolio-diversification-guide-to-smart-asset-allocation" TargetMode="External"/><Relationship Id="rId119" Type="http://schemas.openxmlformats.org/officeDocument/2006/relationships/hyperlink" Target="https://www.cfp.net/ethics/code-of-ethics-and-standards-of-conduct" TargetMode="External"/><Relationship Id="rId15" Type="http://schemas.openxmlformats.org/officeDocument/2006/relationships/hyperlink" Target="https://sarthaklaw.com/sebi-update-guidelines-for-investment-advisers/" TargetMode="External"/><Relationship Id="rId110" Type="http://schemas.openxmlformats.org/officeDocument/2006/relationships/hyperlink" Target="https://m.economictimes.com/wealth/invest/dont-blindly-follow-100-minus-present-age-rule-for-deciding-asset-allocation-factor-these-in-your-asset-allocation/articleshow/121051963.cms" TargetMode="External"/><Relationship Id="rId14" Type="http://schemas.openxmlformats.org/officeDocument/2006/relationships/hyperlink" Target="https://sinhasi.com/client-onboarding-process/" TargetMode="External"/><Relationship Id="rId17" Type="http://schemas.openxmlformats.org/officeDocument/2006/relationships/hyperlink" Target="https://www.shyamadvisory.com/risk-profile/" TargetMode="External"/><Relationship Id="rId16" Type="http://schemas.openxmlformats.org/officeDocument/2006/relationships/hyperlink" Target="https://contentsnare.com/financial-planning-questionnaire/" TargetMode="External"/><Relationship Id="rId19" Type="http://schemas.openxmlformats.org/officeDocument/2006/relationships/hyperlink" Target="https://freefincal.com/how-to-become-a-sebi-registered-investment-adviser-in-india/" TargetMode="External"/><Relationship Id="rId114" Type="http://schemas.openxmlformats.org/officeDocument/2006/relationships/hyperlink" Target="https://www.researchgate.net/publication/312345759_Designing_a_Portfolio_Based_On_Risk_and_Return_of_Various_Asset_Classes" TargetMode="External"/><Relationship Id="rId18" Type="http://schemas.openxmlformats.org/officeDocument/2006/relationships/hyperlink" Target="https://avantiscdnprodstorage.blob.core.windows.net/legalupdatedocs/38382/SEBI-issued-Guidelines-for-Investment-Advisers-Jan082025.pdf" TargetMode="External"/><Relationship Id="rId113" Type="http://schemas.openxmlformats.org/officeDocument/2006/relationships/hyperlink" Target="https://baroncapitals.com/investment/modern-portfolio-theory-the-art-of-strategic-investing/" TargetMode="External"/><Relationship Id="rId112" Type="http://schemas.openxmlformats.org/officeDocument/2006/relationships/hyperlink" Target="https://www.investopedia.com/terms/m/modernportfoliotheory.asp" TargetMode="External"/><Relationship Id="rId111" Type="http://schemas.openxmlformats.org/officeDocument/2006/relationships/hyperlink" Target="https://m.economictimes.com/mf/analysis/asset-allocation-the-single-most-important-financial-decision-of-your-life/articleshow/116961275.cms" TargetMode="External"/><Relationship Id="rId84" Type="http://schemas.openxmlformats.org/officeDocument/2006/relationships/hyperlink" Target="https://www.smartsheet.com/content/excel-financial-planning-templates" TargetMode="External"/><Relationship Id="rId83" Type="http://schemas.openxmlformats.org/officeDocument/2006/relationships/hyperlink" Target="https://www.supersurvey.com/LPJ-household-income-india" TargetMode="External"/><Relationship Id="rId86" Type="http://schemas.openxmlformats.org/officeDocument/2006/relationships/hyperlink" Target="https://www.etsy.com/in-en/market/income_expense_sheet" TargetMode="External"/><Relationship Id="rId85" Type="http://schemas.openxmlformats.org/officeDocument/2006/relationships/hyperlink" Target="https://conta.com/in/cash-flow-forecast-template/" TargetMode="External"/><Relationship Id="rId88" Type="http://schemas.openxmlformats.org/officeDocument/2006/relationships/hyperlink" Target="https://fincart.com/blog/7-personal-finance-ratios-you-should-be-tracking/" TargetMode="External"/><Relationship Id="rId87" Type="http://schemas.openxmlformats.org/officeDocument/2006/relationships/hyperlink" Target="https://www.etsy.com/in-en/c/paper-and-party-supplies/paper/stationery/design-and-templates/templates/personal-finance-templates" TargetMode="External"/><Relationship Id="rId89" Type="http://schemas.openxmlformats.org/officeDocument/2006/relationships/hyperlink" Target="https://cleartax.in/s/net-worth-calculator" TargetMode="External"/><Relationship Id="rId80" Type="http://schemas.openxmlformats.org/officeDocument/2006/relationships/hyperlink" Target="https://www.sap.com/products/financial-management/what-is-financial-planning-and-analysis-fpa.html" TargetMode="External"/><Relationship Id="rId82" Type="http://schemas.openxmlformats.org/officeDocument/2006/relationships/hyperlink" Target="https://www.infinitysolutions.com/blog/savings/financial-wellbeing-challenge-a-handy-checklist-for-your-annual-review/" TargetMode="External"/><Relationship Id="rId81" Type="http://schemas.openxmlformats.org/officeDocument/2006/relationships/hyperlink" Target="https://www.epwealth.com/blog/how-to-prioritize-goals-comple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casonline.org/Referencer2016-17/Other%20Laws/sebi_investment_advisers_regulations_2013.html" TargetMode="External"/><Relationship Id="rId5" Type="http://schemas.openxmlformats.org/officeDocument/2006/relationships/styles" Target="styles.xml"/><Relationship Id="rId6" Type="http://schemas.openxmlformats.org/officeDocument/2006/relationships/hyperlink" Target="http://referencer.bcasonline.org/2019-20/index.php?cat_ID=5&amp;article_id=318" TargetMode="External"/><Relationship Id="rId7" Type="http://schemas.openxmlformats.org/officeDocument/2006/relationships/hyperlink" Target="https://www.lexibox.in/ia/order-equity-99-2/" TargetMode="External"/><Relationship Id="rId8" Type="http://schemas.openxmlformats.org/officeDocument/2006/relationships/hyperlink" Target="https://investor.sebi.gov.in/investment_advisor.html" TargetMode="External"/><Relationship Id="rId73" Type="http://schemas.openxmlformats.org/officeDocument/2006/relationships/hyperlink" Target="https://www.tha.org/blog/how-much-should-i-save-for-retirement/" TargetMode="External"/><Relationship Id="rId72" Type="http://schemas.openxmlformats.org/officeDocument/2006/relationships/hyperlink" Target="https://www.kitces.com/blog/financial-planning-goal-setting-vision-inspiration-monitoring-meeting-timing-purpose-questions/" TargetMode="External"/><Relationship Id="rId75" Type="http://schemas.openxmlformats.org/officeDocument/2006/relationships/hyperlink" Target="https://primewealth.co.in/early-retirement-planning-for-nris-how-much-do-you-need-for-a-comfortable-life-in-india/" TargetMode="External"/><Relationship Id="rId74" Type="http://schemas.openxmlformats.org/officeDocument/2006/relationships/hyperlink" Target="https://lifeinsurance.adityabirlacapital.com/articles/retirement-insurance/how-to-calculate-your-retirement-corpus/" TargetMode="External"/><Relationship Id="rId77" Type="http://schemas.openxmlformats.org/officeDocument/2006/relationships/hyperlink" Target="https://www.miraeassetmf.co.in/calculators/child-education-plan-calculator" TargetMode="External"/><Relationship Id="rId76" Type="http://schemas.openxmlformats.org/officeDocument/2006/relationships/hyperlink" Target="https://www.kotaklife.com/financial-tools-calculators/retirement-calculator" TargetMode="External"/><Relationship Id="rId79" Type="http://schemas.openxmlformats.org/officeDocument/2006/relationships/hyperlink" Target="https://1finance.co.in/income-expenses-planning" TargetMode="External"/><Relationship Id="rId78" Type="http://schemas.openxmlformats.org/officeDocument/2006/relationships/hyperlink" Target="https://www.investonline.in/financial-calculators/goal-based-sip-calculator" TargetMode="External"/><Relationship Id="rId71" Type="http://schemas.openxmlformats.org/officeDocument/2006/relationships/hyperlink" Target="https://www.investopedia.com/terms/t/timehorizon.asp" TargetMode="External"/><Relationship Id="rId70" Type="http://schemas.openxmlformats.org/officeDocument/2006/relationships/hyperlink" Target="https://www.fincart.com/plan/goal-planning/" TargetMode="External"/><Relationship Id="rId62" Type="http://schemas.openxmlformats.org/officeDocument/2006/relationships/hyperlink" Target="https://mas360.moneylife.in/article/the-mumbo-jumbo-of-risk-profiling-or-risk-tolerance-is-now-part-of-orthodoxy/221.html" TargetMode="External"/><Relationship Id="rId61" Type="http://schemas.openxmlformats.org/officeDocument/2006/relationships/hyperlink" Target="https://www.tatamutualfund.com/blogs/what-is-risk-profiling-and-how-to-use-it" TargetMode="External"/><Relationship Id="rId64" Type="http://schemas.openxmlformats.org/officeDocument/2006/relationships/hyperlink" Target="https://kwbwealth.com/blogs/risk-appetite-risk-tolerance-and-risk-capacity-how-a-financial-plan-crafts-an-investment-strategy" TargetMode="External"/><Relationship Id="rId63" Type="http://schemas.openxmlformats.org/officeDocument/2006/relationships/hyperlink" Target="https://www.investopedia.com/ask/answers/08/difference-between-risk-tolerance-and-risk-capacity.asp" TargetMode="External"/><Relationship Id="rId66" Type="http://schemas.openxmlformats.org/officeDocument/2006/relationships/hyperlink" Target="https://starterscfo.com/how-to-set-smart-financial-goals-for-a-successful-future" TargetMode="External"/><Relationship Id="rId65" Type="http://schemas.openxmlformats.org/officeDocument/2006/relationships/hyperlink" Target="https://www.assetmanagement.hsbc.co.in/-/media/Files/attachments/india/common/siphaifaydewaliaadat-risk-profile.pdf" TargetMode="External"/><Relationship Id="rId68" Type="http://schemas.openxmlformats.org/officeDocument/2006/relationships/hyperlink" Target="https://www.kitces.com/blog/statement-of-financial-purpose-goals-values-based-meaninfgul-action-planning-reflective-quetsions-communication-discovery/" TargetMode="External"/><Relationship Id="rId67" Type="http://schemas.openxmlformats.org/officeDocument/2006/relationships/hyperlink" Target="https://www.wvjc.edu/7-tips-for-budgeting-and-staying-focused-on-your-goals/" TargetMode="External"/><Relationship Id="rId60" Type="http://schemas.openxmlformats.org/officeDocument/2006/relationships/hyperlink" Target="https://www.bajajfinserv.in/investments/what-is-risk-profiling" TargetMode="External"/><Relationship Id="rId69" Type="http://schemas.openxmlformats.org/officeDocument/2006/relationships/hyperlink" Target="https://us.etrade.com/knowledge/library/getting-started/prioritizing-financial-goals" TargetMode="External"/><Relationship Id="rId51" Type="http://schemas.openxmlformats.org/officeDocument/2006/relationships/hyperlink" Target="https://www.lexsite.com/eDocs/QJA-AS-WRO-WRO-23920-2022-23.pdf" TargetMode="External"/><Relationship Id="rId50" Type="http://schemas.openxmlformats.org/officeDocument/2006/relationships/hyperlink" Target="https://aria.org.in/setting-up-an-ria-practice/" TargetMode="External"/><Relationship Id="rId53" Type="http://schemas.openxmlformats.org/officeDocument/2006/relationships/hyperlink" Target="https://www.northernarc.com/annual-compliance-audit" TargetMode="External"/><Relationship Id="rId52" Type="http://schemas.openxmlformats.org/officeDocument/2006/relationships/hyperlink" Target="https://www.caalley.com/sebiacts/mc/1716290710767.pdf" TargetMode="External"/><Relationship Id="rId55" Type="http://schemas.openxmlformats.org/officeDocument/2006/relationships/hyperlink" Target="https://mco.mycomplianceoffice.com/blog/registered-investment-adviser-compliance" TargetMode="External"/><Relationship Id="rId54" Type="http://schemas.openxmlformats.org/officeDocument/2006/relationships/hyperlink" Target="https://enterslice.com/learning/aif-audit-checklist/" TargetMode="External"/><Relationship Id="rId57" Type="http://schemas.openxmlformats.org/officeDocument/2006/relationships/hyperlink" Target="https://www.taylormethod.com/blog/practice-management/importance-of-effective-client-communication-for-advisors" TargetMode="External"/><Relationship Id="rId56" Type="http://schemas.openxmlformats.org/officeDocument/2006/relationships/hyperlink" Target="https://clientassociates.com/docs/clientassociates-certificate-ria-compliance-annexure-2024.pdf" TargetMode="External"/><Relationship Id="rId59" Type="http://schemas.openxmlformats.org/officeDocument/2006/relationships/hyperlink" Target="https://www.nationwide.com/financial-professionals/blog/markets-economy/articles/when-markets-are-volatile-help-clients-control-their-emotions-and-stay-invested" TargetMode="External"/><Relationship Id="rId58" Type="http://schemas.openxmlformats.org/officeDocument/2006/relationships/hyperlink" Target="https://www.investsuite.com/insights/blogs/top-5-tips-for-client-communication-during-market-downturns-a-guide-for-financial-adviso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